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1A6" w:rsidRDefault="002221A6" w:rsidP="002221A6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66781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A146014" wp14:editId="4AB6839B">
            <wp:extent cx="3171825" cy="819622"/>
            <wp:effectExtent l="0" t="0" r="0" b="0"/>
            <wp:docPr id="2" name="Рисунок 2" descr="P:\Рабочее\Регионы\ПЕНЗЕН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Рабочее\Регионы\ПЕНЗЕН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819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C7B" w:rsidRDefault="009A34FC" w:rsidP="002221A6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9A34F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Машино-место: как оформить право собственности</w:t>
      </w:r>
    </w:p>
    <w:p w:rsidR="002221A6" w:rsidRPr="00C351BB" w:rsidRDefault="002221A6" w:rsidP="002221A6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124DB" w:rsidRPr="000A7A2E" w:rsidRDefault="00F74123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 2017 года </w:t>
      </w:r>
      <w:r w:rsidRPr="00F74123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r>
        <w:rPr>
          <w:rFonts w:ascii="Times New Roman" w:hAnsi="Times New Roman" w:cs="Times New Roman"/>
          <w:b/>
          <w:bCs/>
          <w:sz w:val="28"/>
          <w:szCs w:val="28"/>
        </w:rPr>
        <w:t>автовладельцев</w:t>
      </w:r>
      <w:r w:rsidRPr="00F74123">
        <w:rPr>
          <w:rFonts w:ascii="Times New Roman" w:hAnsi="Times New Roman" w:cs="Times New Roman"/>
          <w:b/>
          <w:bCs/>
          <w:sz w:val="28"/>
          <w:szCs w:val="28"/>
        </w:rPr>
        <w:t xml:space="preserve"> появилась возможность выделить свои </w:t>
      </w:r>
      <w:proofErr w:type="spellStart"/>
      <w:r w:rsidRPr="00F74123">
        <w:rPr>
          <w:rFonts w:ascii="Times New Roman" w:hAnsi="Times New Roman" w:cs="Times New Roman"/>
          <w:b/>
          <w:bCs/>
          <w:sz w:val="28"/>
          <w:szCs w:val="28"/>
        </w:rPr>
        <w:t>машино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F74123">
        <w:rPr>
          <w:rFonts w:ascii="Times New Roman" w:hAnsi="Times New Roman" w:cs="Times New Roman"/>
          <w:b/>
          <w:bCs/>
          <w:sz w:val="28"/>
          <w:szCs w:val="28"/>
        </w:rPr>
        <w:t>места на паркинге и оформить на них право собственности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F74123">
        <w:rPr>
          <w:rFonts w:ascii="Times New Roman" w:hAnsi="Times New Roman" w:cs="Times New Roman"/>
          <w:b/>
          <w:bCs/>
          <w:sz w:val="28"/>
          <w:szCs w:val="28"/>
        </w:rPr>
        <w:t xml:space="preserve">О том, что можно считать </w:t>
      </w:r>
      <w:proofErr w:type="spellStart"/>
      <w:r w:rsidRPr="00F74123">
        <w:rPr>
          <w:rFonts w:ascii="Times New Roman" w:hAnsi="Times New Roman" w:cs="Times New Roman"/>
          <w:b/>
          <w:bCs/>
          <w:sz w:val="28"/>
          <w:szCs w:val="28"/>
        </w:rPr>
        <w:t>машино</w:t>
      </w:r>
      <w:proofErr w:type="spellEnd"/>
      <w:r w:rsidRPr="00F74123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1C6602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F74123">
        <w:rPr>
          <w:rFonts w:ascii="Times New Roman" w:hAnsi="Times New Roman" w:cs="Times New Roman"/>
          <w:b/>
          <w:bCs/>
          <w:sz w:val="28"/>
          <w:szCs w:val="28"/>
        </w:rPr>
        <w:t>местом</w:t>
      </w:r>
      <w:r w:rsidR="00AC0846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Pr="00F74123">
        <w:rPr>
          <w:rFonts w:ascii="Times New Roman" w:hAnsi="Times New Roman" w:cs="Times New Roman"/>
          <w:b/>
          <w:bCs/>
          <w:sz w:val="28"/>
          <w:szCs w:val="28"/>
        </w:rPr>
        <w:t xml:space="preserve">как можно зарегистрировать </w:t>
      </w:r>
      <w:r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Pr="00F74123">
        <w:rPr>
          <w:rFonts w:ascii="Times New Roman" w:hAnsi="Times New Roman" w:cs="Times New Roman"/>
          <w:b/>
          <w:bCs/>
          <w:sz w:val="28"/>
          <w:szCs w:val="28"/>
        </w:rPr>
        <w:t xml:space="preserve"> в собственность</w:t>
      </w:r>
      <w:r w:rsidRPr="00F74123">
        <w:t xml:space="preserve"> </w:t>
      </w:r>
      <w:r w:rsidRPr="00F74123">
        <w:rPr>
          <w:rFonts w:ascii="Times New Roman" w:hAnsi="Times New Roman" w:cs="Times New Roman"/>
          <w:b/>
          <w:bCs/>
          <w:sz w:val="28"/>
          <w:szCs w:val="28"/>
        </w:rPr>
        <w:t>рассказ</w:t>
      </w:r>
      <w:r>
        <w:rPr>
          <w:rFonts w:ascii="Times New Roman" w:hAnsi="Times New Roman" w:cs="Times New Roman"/>
          <w:b/>
          <w:bCs/>
          <w:sz w:val="28"/>
          <w:szCs w:val="28"/>
        </w:rPr>
        <w:t>ала Кадастровая палата Пензенской области.</w:t>
      </w:r>
    </w:p>
    <w:p w:rsidR="004570C8" w:rsidRDefault="00F74123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41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Машино-место является частью здания либо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другого</w:t>
      </w:r>
      <w:r w:rsidRPr="00F741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сооружения и предназначается исключительно для размещения и хранения транспортного средства. </w:t>
      </w:r>
      <w:r w:rsidR="00B93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C0846"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Необходимо подчеркнуть, </w:t>
      </w:r>
      <w:r w:rsid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п</w:t>
      </w:r>
      <w:r w:rsidR="00AC0846"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арковки во дворах, на обочинах дорог и даже на отдельно</w:t>
      </w:r>
      <w:r w:rsidR="001C66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C0846"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стоящих огороженных автостоянках к указанному объекту недвижимости не принадлежат. Это означает, что придомовой участок земли, на котором жильцы паркуют свои автомобили, купить и оформить как </w:t>
      </w:r>
      <w:proofErr w:type="spellStart"/>
      <w:r w:rsidR="00AC0846"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машино</w:t>
      </w:r>
      <w:proofErr w:type="spellEnd"/>
      <w:r w:rsidR="00AC0846"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1C66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AC0846"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место нельзя.</w:t>
      </w:r>
    </w:p>
    <w:p w:rsidR="003E1FA2" w:rsidRDefault="003E1FA2" w:rsidP="003E1FA2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того чтобы выделить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машино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1C66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место как самостоятельный объект, нужно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вначале </w:t>
      </w:r>
      <w:r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установить его границы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связи с этим владельцам нужно обратиться к кадастровому инженеру, который подготовит технический план объекта и установит границы </w:t>
      </w:r>
      <w:proofErr w:type="spellStart"/>
      <w:r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машино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1C66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места в паркинге. Границы обозначаются при помощи краски или с использованием специальных наклеек.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C0846" w:rsidRDefault="00AC0846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Процедура </w:t>
      </w:r>
      <w:r w:rsidR="003E1FA2"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внесени</w:t>
      </w:r>
      <w:r w:rsidR="003E1F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3E1FA2"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Единый государственный реестр недвижимости (ЕГРН)</w:t>
      </w:r>
      <w:r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парковочного места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является </w:t>
      </w:r>
      <w:r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стандартн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ой, т</w:t>
      </w:r>
      <w:r w:rsidR="003E1F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е. </w:t>
      </w:r>
      <w:r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застройщик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здания</w:t>
      </w:r>
      <w:r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собственник </w:t>
      </w:r>
      <w:proofErr w:type="spellStart"/>
      <w:r w:rsidR="003E1F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машино</w:t>
      </w:r>
      <w:proofErr w:type="spellEnd"/>
      <w:r w:rsidR="003E1F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1C66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E1F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места </w:t>
      </w:r>
      <w:r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подает заявление о постановке на учет и регистрацию права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собственности на </w:t>
      </w:r>
      <w:r w:rsidR="003E1F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него в орган регистрации прав</w:t>
      </w:r>
      <w:r w:rsidRPr="00AC08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3E1F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заявлению необходимо приложить правоустанавливающие документы и технический план.</w:t>
      </w:r>
    </w:p>
    <w:p w:rsidR="003E1FA2" w:rsidRDefault="003E1FA2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Стоит отметить, что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машино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1C66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место как </w:t>
      </w:r>
      <w:r w:rsidRPr="003E1F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объект гражданско-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E1F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правового оборота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E1F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может быть предметом договора купли-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E1F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продажи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объектом залога</w:t>
      </w:r>
      <w:r w:rsidRPr="003E1F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сдаваться в аренду, передаваться в наследство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E1F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т.д.</w:t>
      </w:r>
    </w:p>
    <w:p w:rsidR="00B7701B" w:rsidRDefault="00B7701B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7701B" w:rsidRDefault="00B7701B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7701B" w:rsidRDefault="00B7701B" w:rsidP="00B7701B">
      <w:pPr>
        <w:pStyle w:val="a3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>
        <w:rPr>
          <w:i/>
          <w:color w:val="003366"/>
          <w:szCs w:val="28"/>
        </w:rPr>
        <w:t>Кадастровая палата Пензенской области</w:t>
      </w:r>
    </w:p>
    <w:p w:rsidR="00B7701B" w:rsidRPr="001C6602" w:rsidRDefault="00B7701B" w:rsidP="00B7701B">
      <w:pPr>
        <w:pStyle w:val="a3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>
        <w:rPr>
          <w:i/>
          <w:color w:val="003366"/>
          <w:szCs w:val="28"/>
        </w:rPr>
        <w:t>тел</w:t>
      </w:r>
      <w:r w:rsidRPr="001C6602">
        <w:rPr>
          <w:i/>
          <w:color w:val="003366"/>
          <w:szCs w:val="28"/>
        </w:rPr>
        <w:t xml:space="preserve">.: 8(8412) 45-48-85, </w:t>
      </w:r>
      <w:r>
        <w:rPr>
          <w:i/>
          <w:color w:val="003366"/>
          <w:szCs w:val="28"/>
          <w:lang w:val="en-US"/>
        </w:rPr>
        <w:t>IP</w:t>
      </w:r>
      <w:r w:rsidRPr="001C6602">
        <w:rPr>
          <w:i/>
          <w:color w:val="003366"/>
          <w:szCs w:val="28"/>
        </w:rPr>
        <w:t xml:space="preserve"> 8(58) 2024,</w:t>
      </w:r>
    </w:p>
    <w:p w:rsidR="00C351BB" w:rsidRPr="009A34FC" w:rsidRDefault="00B7701B" w:rsidP="00B7701B">
      <w:pPr>
        <w:pStyle w:val="a3"/>
        <w:spacing w:before="0" w:beforeAutospacing="0" w:after="160" w:afterAutospacing="0"/>
        <w:ind w:firstLine="709"/>
        <w:jc w:val="right"/>
        <w:rPr>
          <w:sz w:val="28"/>
          <w:szCs w:val="28"/>
          <w:lang w:val="en-US"/>
        </w:rPr>
      </w:pPr>
      <w:r>
        <w:rPr>
          <w:i/>
          <w:color w:val="003366"/>
          <w:szCs w:val="28"/>
          <w:lang w:val="en-US"/>
        </w:rPr>
        <w:t>email: press@58.kadastr.ru</w:t>
      </w:r>
    </w:p>
    <w:sectPr w:rsidR="00C351BB" w:rsidRPr="009A3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1BB"/>
    <w:rsid w:val="000A7A2E"/>
    <w:rsid w:val="001C6602"/>
    <w:rsid w:val="002124DB"/>
    <w:rsid w:val="002221A6"/>
    <w:rsid w:val="003E1FA2"/>
    <w:rsid w:val="004570C8"/>
    <w:rsid w:val="00680CE8"/>
    <w:rsid w:val="006C1C7B"/>
    <w:rsid w:val="007550A3"/>
    <w:rsid w:val="009A34FC"/>
    <w:rsid w:val="00AC0846"/>
    <w:rsid w:val="00AC6A95"/>
    <w:rsid w:val="00B7701B"/>
    <w:rsid w:val="00B9367E"/>
    <w:rsid w:val="00C351BB"/>
    <w:rsid w:val="00F26FBA"/>
    <w:rsid w:val="00F7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1C568D-69A9-4CC3-BF6F-13DB9D8F7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77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dcterms:created xsi:type="dcterms:W3CDTF">2020-11-26T05:08:00Z</dcterms:created>
  <dcterms:modified xsi:type="dcterms:W3CDTF">2020-11-26T05:08:00Z</dcterms:modified>
</cp:coreProperties>
</file>