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1C7B" w:rsidRPr="00DA22E8" w:rsidRDefault="00DA22E8" w:rsidP="00DA22E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DA22E8">
        <w:rPr>
          <w:rFonts w:ascii="Times New Roman" w:hAnsi="Times New Roman" w:cs="Times New Roman"/>
          <w:b/>
          <w:bCs/>
          <w:sz w:val="28"/>
          <w:szCs w:val="28"/>
        </w:rPr>
        <w:t>Как правильно выбрать участок для строительства дома</w:t>
      </w:r>
    </w:p>
    <w:p w:rsidR="00DA22E8" w:rsidRPr="00DA22E8" w:rsidRDefault="00DA22E8" w:rsidP="00DA22E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A22E8" w:rsidRPr="00DA22E8" w:rsidRDefault="00DA22E8" w:rsidP="00DA22E8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A22E8">
        <w:rPr>
          <w:rFonts w:ascii="Times New Roman" w:hAnsi="Times New Roman" w:cs="Times New Roman"/>
          <w:b/>
          <w:bCs/>
          <w:sz w:val="28"/>
          <w:szCs w:val="28"/>
        </w:rPr>
        <w:t>Купить дорогостоящий участок, построить на нем дом и затем понять, что деньги вложены зря – кошмар для любого собственника. Приобретая несколько соток земли для строительства дома, не все понимают, с какими трудностями могут столкнуться. Кадастровая палата Пензенской области разъяснила, на что обратить внимание при покупке земельного участка для строительства дома.</w:t>
      </w:r>
    </w:p>
    <w:p w:rsidR="00056B45" w:rsidRDefault="00056B45" w:rsidP="002D7130">
      <w:pPr>
        <w:jc w:val="both"/>
        <w:rPr>
          <w:rFonts w:ascii="Times New Roman" w:hAnsi="Times New Roman" w:cs="Times New Roman"/>
          <w:sz w:val="28"/>
          <w:szCs w:val="28"/>
        </w:rPr>
      </w:pPr>
      <w:r w:rsidRPr="00056B45">
        <w:rPr>
          <w:rFonts w:ascii="Times New Roman" w:hAnsi="Times New Roman" w:cs="Times New Roman"/>
          <w:sz w:val="28"/>
          <w:szCs w:val="28"/>
        </w:rPr>
        <w:t>Для строительства дома подходит не любой участок земли, он должен соответствовать целевому назначению</w:t>
      </w:r>
      <w:r w:rsidR="002D7130">
        <w:rPr>
          <w:rFonts w:ascii="Times New Roman" w:hAnsi="Times New Roman" w:cs="Times New Roman"/>
          <w:sz w:val="28"/>
          <w:szCs w:val="28"/>
        </w:rPr>
        <w:t xml:space="preserve"> и виду разрешенного использования</w:t>
      </w:r>
      <w:r w:rsidRPr="00056B4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Так,</w:t>
      </w:r>
      <w:r w:rsidR="002D7130">
        <w:rPr>
          <w:rFonts w:ascii="Times New Roman" w:hAnsi="Times New Roman" w:cs="Times New Roman"/>
          <w:sz w:val="28"/>
          <w:szCs w:val="28"/>
        </w:rPr>
        <w:t xml:space="preserve"> </w:t>
      </w:r>
      <w:r w:rsidRPr="00056B45">
        <w:rPr>
          <w:rFonts w:ascii="Times New Roman" w:hAnsi="Times New Roman" w:cs="Times New Roman"/>
          <w:sz w:val="28"/>
          <w:szCs w:val="28"/>
        </w:rPr>
        <w:t>индивидуальное жилищное строительство</w:t>
      </w:r>
      <w:r>
        <w:rPr>
          <w:rFonts w:ascii="Times New Roman" w:hAnsi="Times New Roman" w:cs="Times New Roman"/>
          <w:sz w:val="28"/>
          <w:szCs w:val="28"/>
        </w:rPr>
        <w:t xml:space="preserve"> или размещение многоэтажных объектов</w:t>
      </w:r>
      <w:r w:rsidR="002D7130">
        <w:rPr>
          <w:rFonts w:ascii="Times New Roman" w:hAnsi="Times New Roman" w:cs="Times New Roman"/>
          <w:sz w:val="28"/>
          <w:szCs w:val="28"/>
        </w:rPr>
        <w:t xml:space="preserve"> для постоянного проживания</w:t>
      </w:r>
      <w:r w:rsidRPr="00056B45">
        <w:rPr>
          <w:rFonts w:ascii="Times New Roman" w:hAnsi="Times New Roman" w:cs="Times New Roman"/>
          <w:sz w:val="28"/>
          <w:szCs w:val="28"/>
        </w:rPr>
        <w:t xml:space="preserve"> возможно только на землях населенных пунктов. </w:t>
      </w:r>
      <w:r w:rsidR="002D7130">
        <w:rPr>
          <w:rFonts w:ascii="Times New Roman" w:hAnsi="Times New Roman" w:cs="Times New Roman"/>
          <w:sz w:val="28"/>
          <w:szCs w:val="28"/>
        </w:rPr>
        <w:t xml:space="preserve">Если же это земли </w:t>
      </w:r>
      <w:r w:rsidR="002D7130" w:rsidRPr="002D7130">
        <w:rPr>
          <w:rFonts w:ascii="Times New Roman" w:hAnsi="Times New Roman" w:cs="Times New Roman"/>
          <w:sz w:val="28"/>
          <w:szCs w:val="28"/>
        </w:rPr>
        <w:t>сельскохозяйственного назначения</w:t>
      </w:r>
      <w:r w:rsidR="002D7130">
        <w:rPr>
          <w:rFonts w:ascii="Times New Roman" w:hAnsi="Times New Roman" w:cs="Times New Roman"/>
          <w:sz w:val="28"/>
          <w:szCs w:val="28"/>
        </w:rPr>
        <w:t xml:space="preserve"> для садоводства, то можно построить дачу для временного проживания.</w:t>
      </w:r>
    </w:p>
    <w:p w:rsidR="002D7130" w:rsidRDefault="002D7130" w:rsidP="002D713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Возведение</w:t>
      </w:r>
      <w:r w:rsidRPr="002D7130">
        <w:rPr>
          <w:rFonts w:ascii="Times New Roman" w:hAnsi="Times New Roman" w:cs="Times New Roman"/>
          <w:sz w:val="28"/>
          <w:szCs w:val="28"/>
        </w:rPr>
        <w:t xml:space="preserve"> дома на земельном участке, </w:t>
      </w:r>
      <w:r>
        <w:rPr>
          <w:rFonts w:ascii="Times New Roman" w:hAnsi="Times New Roman" w:cs="Times New Roman"/>
          <w:sz w:val="28"/>
          <w:szCs w:val="28"/>
        </w:rPr>
        <w:t>который не предназначен</w:t>
      </w:r>
      <w:r w:rsidRPr="002D7130">
        <w:rPr>
          <w:rFonts w:ascii="Times New Roman" w:hAnsi="Times New Roman" w:cs="Times New Roman"/>
          <w:sz w:val="28"/>
          <w:szCs w:val="28"/>
        </w:rPr>
        <w:t xml:space="preserve"> для таких целей, </w:t>
      </w:r>
      <w:r>
        <w:rPr>
          <w:rFonts w:ascii="Times New Roman" w:hAnsi="Times New Roman" w:cs="Times New Roman"/>
          <w:sz w:val="28"/>
          <w:szCs w:val="28"/>
        </w:rPr>
        <w:t>несет за собой</w:t>
      </w:r>
      <w:r w:rsidRPr="002D7130">
        <w:rPr>
          <w:rFonts w:ascii="Times New Roman" w:hAnsi="Times New Roman" w:cs="Times New Roman"/>
          <w:sz w:val="28"/>
          <w:szCs w:val="28"/>
        </w:rPr>
        <w:t xml:space="preserve"> риск признания построенного </w:t>
      </w:r>
      <w:r>
        <w:rPr>
          <w:rFonts w:ascii="Times New Roman" w:hAnsi="Times New Roman" w:cs="Times New Roman"/>
          <w:sz w:val="28"/>
          <w:szCs w:val="28"/>
        </w:rPr>
        <w:t>объекта</w:t>
      </w:r>
      <w:r w:rsidRPr="002D7130">
        <w:rPr>
          <w:rFonts w:ascii="Times New Roman" w:hAnsi="Times New Roman" w:cs="Times New Roman"/>
          <w:sz w:val="28"/>
          <w:szCs w:val="28"/>
        </w:rPr>
        <w:t xml:space="preserve"> самовольной постройкой и его принудительного сноса.</w:t>
      </w:r>
    </w:p>
    <w:p w:rsidR="002D7130" w:rsidRPr="00054B0C" w:rsidRDefault="00FD13DC" w:rsidP="002D7130">
      <w:pPr>
        <w:jc w:val="both"/>
        <w:rPr>
          <w:rFonts w:ascii="Times New Roman" w:hAnsi="Times New Roman" w:cs="Times New Roman"/>
          <w:sz w:val="28"/>
          <w:szCs w:val="28"/>
        </w:rPr>
      </w:pPr>
      <w:r w:rsidRPr="00FD13DC">
        <w:rPr>
          <w:rFonts w:ascii="Times New Roman" w:hAnsi="Times New Roman" w:cs="Times New Roman"/>
          <w:sz w:val="28"/>
          <w:szCs w:val="28"/>
        </w:rPr>
        <w:t xml:space="preserve">Большой объём </w:t>
      </w:r>
      <w:r>
        <w:rPr>
          <w:rFonts w:ascii="Times New Roman" w:hAnsi="Times New Roman" w:cs="Times New Roman"/>
          <w:sz w:val="28"/>
          <w:szCs w:val="28"/>
        </w:rPr>
        <w:t xml:space="preserve">необходимой </w:t>
      </w:r>
      <w:r w:rsidRPr="00FD13DC">
        <w:rPr>
          <w:rFonts w:ascii="Times New Roman" w:hAnsi="Times New Roman" w:cs="Times New Roman"/>
          <w:sz w:val="28"/>
          <w:szCs w:val="28"/>
        </w:rPr>
        <w:t>информации о земельном участке можно получить с помощью электронных сервисов</w:t>
      </w:r>
      <w:r>
        <w:rPr>
          <w:rFonts w:ascii="Times New Roman" w:hAnsi="Times New Roman" w:cs="Times New Roman"/>
          <w:sz w:val="28"/>
          <w:szCs w:val="28"/>
        </w:rPr>
        <w:t xml:space="preserve">, таких как </w:t>
      </w:r>
      <w:hyperlink r:id="rId4" w:anchor="/search/66.08075299999886,100.05436299999829/3/@6mmb5wv9" w:history="1">
        <w:r w:rsidRPr="00FD13DC">
          <w:rPr>
            <w:rStyle w:val="a3"/>
            <w:rFonts w:ascii="Times New Roman" w:hAnsi="Times New Roman" w:cs="Times New Roman"/>
            <w:sz w:val="28"/>
            <w:szCs w:val="28"/>
          </w:rPr>
          <w:t>Публичная кадастровая карта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или </w:t>
      </w:r>
      <w:hyperlink r:id="rId5" w:history="1">
        <w:r w:rsidRPr="00FD13DC">
          <w:rPr>
            <w:rStyle w:val="a3"/>
            <w:rFonts w:ascii="Times New Roman" w:hAnsi="Times New Roman" w:cs="Times New Roman"/>
            <w:sz w:val="28"/>
            <w:szCs w:val="28"/>
          </w:rPr>
          <w:t xml:space="preserve">Справочная информация по объектам недвижимости в режиме </w:t>
        </w:r>
        <w:proofErr w:type="spellStart"/>
        <w:r w:rsidRPr="00FD13DC">
          <w:rPr>
            <w:rStyle w:val="a3"/>
            <w:rFonts w:ascii="Times New Roman" w:hAnsi="Times New Roman" w:cs="Times New Roman"/>
            <w:sz w:val="28"/>
            <w:szCs w:val="28"/>
          </w:rPr>
          <w:t>online</w:t>
        </w:r>
        <w:proofErr w:type="spellEnd"/>
      </w:hyperlink>
      <w:r>
        <w:rPr>
          <w:rFonts w:ascii="Times New Roman" w:hAnsi="Times New Roman" w:cs="Times New Roman"/>
          <w:sz w:val="28"/>
          <w:szCs w:val="28"/>
        </w:rPr>
        <w:t>. Ф</w:t>
      </w:r>
      <w:r w:rsidRPr="00FD13DC">
        <w:rPr>
          <w:rFonts w:ascii="Times New Roman" w:hAnsi="Times New Roman" w:cs="Times New Roman"/>
          <w:sz w:val="28"/>
          <w:szCs w:val="28"/>
        </w:rPr>
        <w:t xml:space="preserve">ункционал </w:t>
      </w:r>
      <w:r w:rsidR="00C95C50" w:rsidRPr="00054B0C">
        <w:rPr>
          <w:rFonts w:ascii="Times New Roman" w:hAnsi="Times New Roman" w:cs="Times New Roman"/>
          <w:sz w:val="28"/>
          <w:szCs w:val="28"/>
        </w:rPr>
        <w:t>п</w:t>
      </w:r>
      <w:r w:rsidRPr="00054B0C">
        <w:rPr>
          <w:rFonts w:ascii="Times New Roman" w:hAnsi="Times New Roman" w:cs="Times New Roman"/>
          <w:sz w:val="28"/>
          <w:szCs w:val="28"/>
        </w:rPr>
        <w:t xml:space="preserve">убличной кадастровой карты позволяет установить местоположение земельного участка, узнать кадастровую стоимость недвижимости, категорию земель участка, вид разрешенного использования. </w:t>
      </w:r>
    </w:p>
    <w:p w:rsidR="00FD13DC" w:rsidRDefault="00FD13DC" w:rsidP="002D7130">
      <w:pPr>
        <w:jc w:val="both"/>
        <w:rPr>
          <w:rFonts w:ascii="Times New Roman" w:hAnsi="Times New Roman" w:cs="Times New Roman"/>
          <w:sz w:val="28"/>
          <w:szCs w:val="28"/>
        </w:rPr>
      </w:pPr>
      <w:r w:rsidRPr="00054B0C">
        <w:rPr>
          <w:rFonts w:ascii="Times New Roman" w:hAnsi="Times New Roman" w:cs="Times New Roman"/>
          <w:sz w:val="28"/>
          <w:szCs w:val="28"/>
        </w:rPr>
        <w:t xml:space="preserve">С помощью сервиса «Справочная информация по объектам недвижимости в режиме </w:t>
      </w:r>
      <w:proofErr w:type="spellStart"/>
      <w:r w:rsidRPr="00054B0C">
        <w:rPr>
          <w:rFonts w:ascii="Times New Roman" w:hAnsi="Times New Roman" w:cs="Times New Roman"/>
          <w:sz w:val="28"/>
          <w:szCs w:val="28"/>
        </w:rPr>
        <w:t>online</w:t>
      </w:r>
      <w:proofErr w:type="spellEnd"/>
      <w:r w:rsidRPr="00054B0C">
        <w:rPr>
          <w:rFonts w:ascii="Times New Roman" w:hAnsi="Times New Roman" w:cs="Times New Roman"/>
          <w:sz w:val="28"/>
          <w:szCs w:val="28"/>
        </w:rPr>
        <w:t xml:space="preserve">», указав, например, кадастровый номер, заявитель может получить такие данные, </w:t>
      </w:r>
      <w:r w:rsidR="007762F0" w:rsidRPr="00054B0C">
        <w:rPr>
          <w:rFonts w:ascii="Times New Roman" w:hAnsi="Times New Roman" w:cs="Times New Roman"/>
          <w:sz w:val="28"/>
          <w:szCs w:val="28"/>
        </w:rPr>
        <w:t xml:space="preserve">как </w:t>
      </w:r>
      <w:r w:rsidRPr="00054B0C">
        <w:rPr>
          <w:rFonts w:ascii="Times New Roman" w:hAnsi="Times New Roman" w:cs="Times New Roman"/>
          <w:sz w:val="28"/>
          <w:szCs w:val="28"/>
        </w:rPr>
        <w:t>точные границы и сведения о смежных участках, обременения</w:t>
      </w:r>
      <w:r w:rsidR="001023E4" w:rsidRPr="00054B0C">
        <w:rPr>
          <w:rFonts w:ascii="Times New Roman" w:hAnsi="Times New Roman" w:cs="Times New Roman"/>
          <w:sz w:val="28"/>
          <w:szCs w:val="28"/>
        </w:rPr>
        <w:t>х</w:t>
      </w:r>
      <w:r w:rsidRPr="00054B0C">
        <w:rPr>
          <w:rFonts w:ascii="Times New Roman" w:hAnsi="Times New Roman" w:cs="Times New Roman"/>
          <w:sz w:val="28"/>
          <w:szCs w:val="28"/>
        </w:rPr>
        <w:t xml:space="preserve"> и много</w:t>
      </w:r>
      <w:r w:rsidR="00C95C50" w:rsidRPr="00054B0C">
        <w:rPr>
          <w:rFonts w:ascii="Times New Roman" w:hAnsi="Times New Roman" w:cs="Times New Roman"/>
          <w:sz w:val="28"/>
          <w:szCs w:val="28"/>
        </w:rPr>
        <w:t>е</w:t>
      </w:r>
      <w:r w:rsidRPr="00054B0C">
        <w:rPr>
          <w:rFonts w:ascii="Times New Roman" w:hAnsi="Times New Roman" w:cs="Times New Roman"/>
          <w:sz w:val="28"/>
          <w:szCs w:val="28"/>
        </w:rPr>
        <w:t xml:space="preserve"> др</w:t>
      </w:r>
      <w:r w:rsidRPr="00FD13DC">
        <w:rPr>
          <w:rFonts w:ascii="Times New Roman" w:hAnsi="Times New Roman" w:cs="Times New Roman"/>
          <w:sz w:val="28"/>
          <w:szCs w:val="28"/>
        </w:rPr>
        <w:t xml:space="preserve">угое. </w:t>
      </w:r>
      <w:r>
        <w:rPr>
          <w:rFonts w:ascii="Times New Roman" w:hAnsi="Times New Roman" w:cs="Times New Roman"/>
          <w:sz w:val="28"/>
          <w:szCs w:val="28"/>
        </w:rPr>
        <w:t>Данная информация</w:t>
      </w:r>
      <w:r w:rsidRPr="00FD13DC">
        <w:rPr>
          <w:rFonts w:ascii="Times New Roman" w:hAnsi="Times New Roman" w:cs="Times New Roman"/>
          <w:sz w:val="28"/>
          <w:szCs w:val="28"/>
        </w:rPr>
        <w:t xml:space="preserve"> </w:t>
      </w:r>
      <w:r w:rsidR="004B1DDB">
        <w:rPr>
          <w:rFonts w:ascii="Times New Roman" w:hAnsi="Times New Roman" w:cs="Times New Roman"/>
          <w:sz w:val="28"/>
          <w:szCs w:val="28"/>
        </w:rPr>
        <w:t>даст возможность</w:t>
      </w:r>
      <w:r w:rsidRPr="00FD13DC">
        <w:rPr>
          <w:rFonts w:ascii="Times New Roman" w:hAnsi="Times New Roman" w:cs="Times New Roman"/>
          <w:sz w:val="28"/>
          <w:szCs w:val="28"/>
        </w:rPr>
        <w:t xml:space="preserve"> оценить все риски при заключении сдел</w:t>
      </w:r>
      <w:r w:rsidR="004B1DDB">
        <w:rPr>
          <w:rFonts w:ascii="Times New Roman" w:hAnsi="Times New Roman" w:cs="Times New Roman"/>
          <w:sz w:val="28"/>
          <w:szCs w:val="28"/>
        </w:rPr>
        <w:t>ки</w:t>
      </w:r>
      <w:r w:rsidR="001023E4">
        <w:rPr>
          <w:rFonts w:ascii="Times New Roman" w:hAnsi="Times New Roman" w:cs="Times New Roman"/>
          <w:sz w:val="28"/>
          <w:szCs w:val="28"/>
        </w:rPr>
        <w:t xml:space="preserve"> и избежать мошеннических действий со стороны недобросовестного продавца</w:t>
      </w:r>
      <w:r w:rsidR="004B1DD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B1DDB" w:rsidRDefault="001023E4" w:rsidP="001023E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Важно также обратить внимание на то, что выбранный участок может не иметь согласованных границ. </w:t>
      </w:r>
      <w:r w:rsidRPr="001023E4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данном</w:t>
      </w:r>
      <w:r w:rsidRPr="001023E4">
        <w:rPr>
          <w:rFonts w:ascii="Times New Roman" w:hAnsi="Times New Roman" w:cs="Times New Roman"/>
          <w:sz w:val="28"/>
          <w:szCs w:val="28"/>
        </w:rPr>
        <w:t xml:space="preserve"> случае перед </w:t>
      </w:r>
      <w:r>
        <w:rPr>
          <w:rFonts w:ascii="Times New Roman" w:hAnsi="Times New Roman" w:cs="Times New Roman"/>
          <w:sz w:val="28"/>
          <w:szCs w:val="28"/>
        </w:rPr>
        <w:t>покупкой земли</w:t>
      </w:r>
      <w:r w:rsidRPr="001023E4">
        <w:rPr>
          <w:rFonts w:ascii="Times New Roman" w:hAnsi="Times New Roman" w:cs="Times New Roman"/>
          <w:sz w:val="28"/>
          <w:szCs w:val="28"/>
        </w:rPr>
        <w:t xml:space="preserve"> следует требовать от продавца проведения работ по межеванию</w:t>
      </w:r>
      <w:r w:rsidR="00065163">
        <w:rPr>
          <w:rFonts w:ascii="Times New Roman" w:hAnsi="Times New Roman" w:cs="Times New Roman"/>
          <w:sz w:val="28"/>
          <w:szCs w:val="28"/>
        </w:rPr>
        <w:t xml:space="preserve">, </w:t>
      </w:r>
      <w:r w:rsidR="00065163" w:rsidRPr="00065163">
        <w:rPr>
          <w:rFonts w:ascii="Times New Roman" w:hAnsi="Times New Roman" w:cs="Times New Roman"/>
          <w:sz w:val="28"/>
          <w:szCs w:val="28"/>
        </w:rPr>
        <w:t>иначе впоследствии могут возникнуть конфликты с соседями о границах собственности.</w:t>
      </w:r>
    </w:p>
    <w:p w:rsidR="00065163" w:rsidRPr="00056B45" w:rsidRDefault="00065163" w:rsidP="001023E4">
      <w:pPr>
        <w:jc w:val="both"/>
        <w:rPr>
          <w:rFonts w:ascii="Times New Roman" w:hAnsi="Times New Roman" w:cs="Times New Roman"/>
          <w:sz w:val="28"/>
          <w:szCs w:val="28"/>
        </w:rPr>
      </w:pPr>
      <w:r w:rsidRPr="00065163">
        <w:rPr>
          <w:rFonts w:ascii="Times New Roman" w:hAnsi="Times New Roman" w:cs="Times New Roman"/>
          <w:sz w:val="28"/>
          <w:szCs w:val="28"/>
        </w:rPr>
        <w:t>Получить дополнительную справочную информацию можно по телефонам: 8 (8412) 25-82-48, 8 (8412) 45-48-84.</w:t>
      </w:r>
    </w:p>
    <w:sectPr w:rsidR="00065163" w:rsidRPr="00056B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22E8"/>
    <w:rsid w:val="00054B0C"/>
    <w:rsid w:val="00056B45"/>
    <w:rsid w:val="00065163"/>
    <w:rsid w:val="001023E4"/>
    <w:rsid w:val="002D7130"/>
    <w:rsid w:val="004B1DDB"/>
    <w:rsid w:val="00570957"/>
    <w:rsid w:val="006C1C7B"/>
    <w:rsid w:val="007762F0"/>
    <w:rsid w:val="00C95C50"/>
    <w:rsid w:val="00DA22E8"/>
    <w:rsid w:val="00FD1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7CFC9F-A71E-446F-AD08-3D12E10E0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D13DC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D13DC"/>
    <w:rPr>
      <w:color w:val="605E5C"/>
      <w:shd w:val="clear" w:color="auto" w:fill="E1DFDD"/>
    </w:rPr>
  </w:style>
  <w:style w:type="character" w:styleId="a4">
    <w:name w:val="FollowedHyperlink"/>
    <w:basedOn w:val="a0"/>
    <w:uiPriority w:val="99"/>
    <w:semiHidden/>
    <w:unhideWhenUsed/>
    <w:rsid w:val="00FD13D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rosreestr.ru/wps/portal/online_request" TargetMode="External"/><Relationship Id="rId4" Type="http://schemas.openxmlformats.org/officeDocument/2006/relationships/hyperlink" Target="https://pkk.rosreest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351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Помещикова Ксения Михайловна</dc:creator>
  <cp:keywords/>
  <dc:description/>
  <cp:lastModifiedBy>User</cp:lastModifiedBy>
  <cp:revision>2</cp:revision>
  <dcterms:created xsi:type="dcterms:W3CDTF">2020-08-03T05:20:00Z</dcterms:created>
  <dcterms:modified xsi:type="dcterms:W3CDTF">2020-08-03T05:20:00Z</dcterms:modified>
</cp:coreProperties>
</file>