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1D6C" w:rsidRDefault="00CA1D6C" w:rsidP="00CA1D6C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67811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285C654A" wp14:editId="7BA6962E">
            <wp:extent cx="3171825" cy="819622"/>
            <wp:effectExtent l="0" t="0" r="0" b="0"/>
            <wp:docPr id="2" name="Рисунок 2" descr="P:\Рабочее\Регионы\ПЕНЗЕНСКАЯ ОБЛАСТ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:\Рабочее\Регионы\ПЕНЗЕНСКАЯ ОБЛАСТЬ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819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1C7B" w:rsidRPr="00CA1D6C" w:rsidRDefault="00DB3B51" w:rsidP="00CA1D6C">
      <w:pPr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A1D6C">
        <w:rPr>
          <w:rFonts w:ascii="Times New Roman" w:hAnsi="Times New Roman" w:cs="Times New Roman"/>
          <w:b/>
          <w:bCs/>
          <w:sz w:val="28"/>
          <w:szCs w:val="28"/>
        </w:rPr>
        <w:t>Кадастровая палата рассказала, как узнать, стоит ли недвижимость на кадастровом учете</w:t>
      </w:r>
    </w:p>
    <w:p w:rsidR="00431D12" w:rsidRPr="00431D12" w:rsidRDefault="00F63640" w:rsidP="00CA1D6C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31D12">
        <w:rPr>
          <w:rFonts w:ascii="Times New Roman" w:hAnsi="Times New Roman" w:cs="Times New Roman"/>
          <w:b/>
          <w:bCs/>
          <w:sz w:val="28"/>
          <w:szCs w:val="28"/>
        </w:rPr>
        <w:t>Проведение любых сделок с недвижимостью требует наличие</w:t>
      </w:r>
      <w:r w:rsidR="00431D12" w:rsidRPr="00431D1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93944">
        <w:rPr>
          <w:rFonts w:ascii="Times New Roman" w:hAnsi="Times New Roman" w:cs="Times New Roman"/>
          <w:b/>
          <w:bCs/>
          <w:sz w:val="28"/>
          <w:szCs w:val="28"/>
        </w:rPr>
        <w:t>зарегистрированных</w:t>
      </w:r>
      <w:r w:rsidR="00431D12" w:rsidRPr="00431D12">
        <w:rPr>
          <w:rFonts w:ascii="Times New Roman" w:hAnsi="Times New Roman" w:cs="Times New Roman"/>
          <w:b/>
          <w:bCs/>
          <w:sz w:val="28"/>
          <w:szCs w:val="28"/>
        </w:rPr>
        <w:t xml:space="preserve"> данных об объекте в Едином государственном реестре недвижимости (ЕГРН). Как узнать, стоит ли недвижимость на кадастровом учете, рассказала Кадастровая палата Пензенской области.</w:t>
      </w:r>
    </w:p>
    <w:p w:rsidR="00DB3B51" w:rsidRDefault="00431D12" w:rsidP="00CA1D6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Зарегистрированные с</w:t>
      </w:r>
      <w:r w:rsidR="00F63640" w:rsidRPr="00F63640">
        <w:rPr>
          <w:rFonts w:ascii="Times New Roman" w:hAnsi="Times New Roman" w:cs="Times New Roman"/>
          <w:sz w:val="28"/>
          <w:szCs w:val="28"/>
        </w:rPr>
        <w:t>ведения о недвижимо</w:t>
      </w:r>
      <w:r>
        <w:rPr>
          <w:rFonts w:ascii="Times New Roman" w:hAnsi="Times New Roman" w:cs="Times New Roman"/>
          <w:sz w:val="28"/>
          <w:szCs w:val="28"/>
        </w:rPr>
        <w:t>м имуществе</w:t>
      </w:r>
      <w:r w:rsidR="00F63640" w:rsidRPr="00F63640">
        <w:rPr>
          <w:rFonts w:ascii="Times New Roman" w:hAnsi="Times New Roman" w:cs="Times New Roman"/>
          <w:sz w:val="28"/>
          <w:szCs w:val="28"/>
        </w:rPr>
        <w:t xml:space="preserve"> раньше отражались в кадастровом паспорте. В 2017 году</w:t>
      </w:r>
      <w:r>
        <w:rPr>
          <w:rFonts w:ascii="Times New Roman" w:hAnsi="Times New Roman" w:cs="Times New Roman"/>
          <w:sz w:val="28"/>
          <w:szCs w:val="28"/>
        </w:rPr>
        <w:t xml:space="preserve"> этот </w:t>
      </w:r>
      <w:r w:rsidR="00F63640" w:rsidRPr="00F63640">
        <w:rPr>
          <w:rFonts w:ascii="Times New Roman" w:hAnsi="Times New Roman" w:cs="Times New Roman"/>
          <w:sz w:val="28"/>
          <w:szCs w:val="28"/>
        </w:rPr>
        <w:t xml:space="preserve">документ </w:t>
      </w:r>
      <w:r>
        <w:rPr>
          <w:rFonts w:ascii="Times New Roman" w:hAnsi="Times New Roman" w:cs="Times New Roman"/>
          <w:sz w:val="28"/>
          <w:szCs w:val="28"/>
        </w:rPr>
        <w:t xml:space="preserve">был </w:t>
      </w:r>
      <w:r w:rsidR="00F63640" w:rsidRPr="00F63640">
        <w:rPr>
          <w:rFonts w:ascii="Times New Roman" w:hAnsi="Times New Roman" w:cs="Times New Roman"/>
          <w:sz w:val="28"/>
          <w:szCs w:val="28"/>
        </w:rPr>
        <w:t>упразднен, и вместо него введена выписка из ЕГР</w:t>
      </w:r>
      <w:r>
        <w:rPr>
          <w:rFonts w:ascii="Times New Roman" w:hAnsi="Times New Roman" w:cs="Times New Roman"/>
          <w:sz w:val="28"/>
          <w:szCs w:val="28"/>
        </w:rPr>
        <w:t>Н</w:t>
      </w:r>
      <w:r w:rsidR="00F63640" w:rsidRPr="00F6364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Но даже не имея на руках ни кадастрового паспорта, ни выписки из госреестра граждане могут узнать, стоит ли объект недвижимости </w:t>
      </w:r>
      <w:r w:rsidRPr="00431D12">
        <w:rPr>
          <w:rFonts w:ascii="Times New Roman" w:hAnsi="Times New Roman" w:cs="Times New Roman"/>
          <w:sz w:val="28"/>
          <w:szCs w:val="28"/>
        </w:rPr>
        <w:t>на кадастров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431D12">
        <w:rPr>
          <w:rFonts w:ascii="Times New Roman" w:hAnsi="Times New Roman" w:cs="Times New Roman"/>
          <w:sz w:val="28"/>
          <w:szCs w:val="28"/>
        </w:rPr>
        <w:t xml:space="preserve"> учет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93944">
        <w:rPr>
          <w:rFonts w:ascii="Times New Roman" w:hAnsi="Times New Roman" w:cs="Times New Roman"/>
          <w:sz w:val="28"/>
          <w:szCs w:val="28"/>
        </w:rPr>
        <w:t xml:space="preserve"> и зарегистрировано ли право на него</w:t>
      </w:r>
      <w:r w:rsidR="00C23E12">
        <w:rPr>
          <w:rFonts w:ascii="Times New Roman" w:hAnsi="Times New Roman" w:cs="Times New Roman"/>
          <w:sz w:val="28"/>
          <w:szCs w:val="28"/>
        </w:rPr>
        <w:t>.</w:t>
      </w:r>
    </w:p>
    <w:p w:rsidR="00C23E12" w:rsidRPr="00E60511" w:rsidRDefault="00C23E12" w:rsidP="00CA1D6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511">
        <w:rPr>
          <w:rFonts w:ascii="Times New Roman" w:hAnsi="Times New Roman" w:cs="Times New Roman"/>
          <w:sz w:val="28"/>
          <w:szCs w:val="28"/>
        </w:rPr>
        <w:t xml:space="preserve">Одним из способов уточнения информации о недвижимости является сервис </w:t>
      </w:r>
      <w:hyperlink r:id="rId5" w:history="1">
        <w:r w:rsidRPr="00E60511">
          <w:rPr>
            <w:rStyle w:val="a3"/>
            <w:rFonts w:ascii="Times New Roman" w:hAnsi="Times New Roman" w:cs="Times New Roman"/>
            <w:sz w:val="28"/>
            <w:szCs w:val="28"/>
          </w:rPr>
          <w:t xml:space="preserve">«Справочная информация по объектам недвижимости в режиме </w:t>
        </w:r>
        <w:proofErr w:type="spellStart"/>
        <w:r w:rsidRPr="00E60511">
          <w:rPr>
            <w:rStyle w:val="a3"/>
            <w:rFonts w:ascii="Times New Roman" w:hAnsi="Times New Roman" w:cs="Times New Roman"/>
            <w:sz w:val="28"/>
            <w:szCs w:val="28"/>
          </w:rPr>
          <w:t>online</w:t>
        </w:r>
        <w:proofErr w:type="spellEnd"/>
        <w:r w:rsidRPr="00E60511">
          <w:rPr>
            <w:rStyle w:val="a3"/>
            <w:rFonts w:ascii="Times New Roman" w:hAnsi="Times New Roman" w:cs="Times New Roman"/>
            <w:sz w:val="28"/>
            <w:szCs w:val="28"/>
          </w:rPr>
          <w:t>».</w:t>
        </w:r>
      </w:hyperlink>
      <w:r w:rsidRPr="00E60511">
        <w:rPr>
          <w:rFonts w:ascii="Times New Roman" w:hAnsi="Times New Roman" w:cs="Times New Roman"/>
          <w:sz w:val="28"/>
          <w:szCs w:val="28"/>
        </w:rPr>
        <w:t xml:space="preserve"> Введя кадастровый или условный номер, ранее присвоенный номер или адрес, гражданин получает в результате общедоступные сведения об объекте недвижимости. </w:t>
      </w:r>
      <w:r w:rsidR="00FB5627" w:rsidRPr="00E60511">
        <w:rPr>
          <w:rFonts w:ascii="Times New Roman" w:hAnsi="Times New Roman" w:cs="Times New Roman"/>
          <w:sz w:val="28"/>
          <w:szCs w:val="28"/>
        </w:rPr>
        <w:t>Среди данной информации буд</w:t>
      </w:r>
      <w:r w:rsidR="00852C62" w:rsidRPr="00E60511">
        <w:rPr>
          <w:rFonts w:ascii="Times New Roman" w:hAnsi="Times New Roman" w:cs="Times New Roman"/>
          <w:sz w:val="28"/>
          <w:szCs w:val="28"/>
        </w:rPr>
        <w:t>у</w:t>
      </w:r>
      <w:r w:rsidR="00FB5627" w:rsidRPr="00E60511">
        <w:rPr>
          <w:rFonts w:ascii="Times New Roman" w:hAnsi="Times New Roman" w:cs="Times New Roman"/>
          <w:sz w:val="28"/>
          <w:szCs w:val="28"/>
        </w:rPr>
        <w:t>т и данные по постановке на учет</w:t>
      </w:r>
      <w:r w:rsidR="00852C62" w:rsidRPr="00E60511">
        <w:rPr>
          <w:rFonts w:ascii="Times New Roman" w:hAnsi="Times New Roman" w:cs="Times New Roman"/>
          <w:sz w:val="28"/>
          <w:szCs w:val="28"/>
        </w:rPr>
        <w:t>,</w:t>
      </w:r>
      <w:r w:rsidR="00393944" w:rsidRPr="00E60511">
        <w:rPr>
          <w:rFonts w:ascii="Times New Roman" w:hAnsi="Times New Roman" w:cs="Times New Roman"/>
          <w:sz w:val="28"/>
          <w:szCs w:val="28"/>
        </w:rPr>
        <w:t xml:space="preserve"> и регистрационная запись</w:t>
      </w:r>
      <w:r w:rsidR="00FB5627" w:rsidRPr="00E60511">
        <w:rPr>
          <w:rFonts w:ascii="Times New Roman" w:hAnsi="Times New Roman" w:cs="Times New Roman"/>
          <w:sz w:val="28"/>
          <w:szCs w:val="28"/>
        </w:rPr>
        <w:t>.</w:t>
      </w:r>
    </w:p>
    <w:p w:rsidR="00FB5627" w:rsidRPr="00E60511" w:rsidRDefault="000F0611" w:rsidP="00CA1D6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511">
        <w:rPr>
          <w:rFonts w:ascii="Times New Roman" w:hAnsi="Times New Roman" w:cs="Times New Roman"/>
          <w:sz w:val="28"/>
          <w:szCs w:val="28"/>
        </w:rPr>
        <w:t>Также в</w:t>
      </w:r>
      <w:r w:rsidR="00FB5627" w:rsidRPr="00E60511">
        <w:rPr>
          <w:rFonts w:ascii="Times New Roman" w:hAnsi="Times New Roman" w:cs="Times New Roman"/>
          <w:sz w:val="28"/>
          <w:szCs w:val="28"/>
        </w:rPr>
        <w:t xml:space="preserve">озможности </w:t>
      </w:r>
      <w:hyperlink r:id="rId6" w:history="1">
        <w:r w:rsidR="00FB5627" w:rsidRPr="00E60511">
          <w:rPr>
            <w:rStyle w:val="a3"/>
            <w:rFonts w:ascii="Times New Roman" w:hAnsi="Times New Roman" w:cs="Times New Roman"/>
            <w:sz w:val="28"/>
            <w:szCs w:val="28"/>
          </w:rPr>
          <w:t>сервиса «Личный кабинет правообладателя»</w:t>
        </w:r>
      </w:hyperlink>
      <w:r w:rsidR="00FB5627" w:rsidRPr="00E60511">
        <w:rPr>
          <w:rFonts w:ascii="Times New Roman" w:hAnsi="Times New Roman" w:cs="Times New Roman"/>
          <w:sz w:val="28"/>
          <w:szCs w:val="28"/>
        </w:rPr>
        <w:t xml:space="preserve"> позволя</w:t>
      </w:r>
      <w:r w:rsidR="00852C62" w:rsidRPr="00E60511">
        <w:rPr>
          <w:rFonts w:ascii="Times New Roman" w:hAnsi="Times New Roman" w:cs="Times New Roman"/>
          <w:sz w:val="28"/>
          <w:szCs w:val="28"/>
        </w:rPr>
        <w:t>ю</w:t>
      </w:r>
      <w:r w:rsidR="00FB5627" w:rsidRPr="00E60511">
        <w:rPr>
          <w:rFonts w:ascii="Times New Roman" w:hAnsi="Times New Roman" w:cs="Times New Roman"/>
          <w:sz w:val="28"/>
          <w:szCs w:val="28"/>
        </w:rPr>
        <w:t>т в оперативной форме запрашивать и получать актуальные сведения</w:t>
      </w:r>
      <w:r w:rsidRPr="00E60511">
        <w:rPr>
          <w:rFonts w:ascii="Times New Roman" w:hAnsi="Times New Roman" w:cs="Times New Roman"/>
          <w:sz w:val="28"/>
          <w:szCs w:val="28"/>
        </w:rPr>
        <w:t>,</w:t>
      </w:r>
      <w:r w:rsidR="00FB5627" w:rsidRPr="00E60511">
        <w:rPr>
          <w:rFonts w:ascii="Times New Roman" w:hAnsi="Times New Roman" w:cs="Times New Roman"/>
          <w:sz w:val="28"/>
          <w:szCs w:val="28"/>
        </w:rPr>
        <w:t xml:space="preserve"> содержащиеся в ЕГРН.</w:t>
      </w:r>
      <w:r w:rsidRPr="00E60511">
        <w:rPr>
          <w:rFonts w:ascii="Times New Roman" w:hAnsi="Times New Roman" w:cs="Times New Roman"/>
          <w:sz w:val="28"/>
          <w:szCs w:val="28"/>
        </w:rPr>
        <w:t xml:space="preserve"> </w:t>
      </w:r>
      <w:r w:rsidR="009F2D79" w:rsidRPr="00E60511">
        <w:rPr>
          <w:rFonts w:ascii="Times New Roman" w:hAnsi="Times New Roman" w:cs="Times New Roman"/>
          <w:sz w:val="28"/>
          <w:szCs w:val="28"/>
        </w:rPr>
        <w:t xml:space="preserve">В «Личном кабинете правообладателя» собственник может просматривать информацию о принадлежащих ему объектах недвижимости, расположенных на территории Российской Федерации. А именно: кадастровый номер, адрес, площадь, кадастровую стоимость, сведения о правах, об ограничениях или обременениях прав. </w:t>
      </w:r>
      <w:r w:rsidR="00393944" w:rsidRPr="00E60511">
        <w:rPr>
          <w:rFonts w:ascii="Times New Roman" w:hAnsi="Times New Roman" w:cs="Times New Roman"/>
          <w:sz w:val="28"/>
          <w:szCs w:val="28"/>
        </w:rPr>
        <w:lastRenderedPageBreak/>
        <w:t>Сведения об объекте недвижимости можно также найти</w:t>
      </w:r>
      <w:r w:rsidRPr="00E60511">
        <w:rPr>
          <w:rFonts w:ascii="Times New Roman" w:hAnsi="Times New Roman" w:cs="Times New Roman"/>
          <w:sz w:val="28"/>
          <w:szCs w:val="28"/>
        </w:rPr>
        <w:t xml:space="preserve"> на </w:t>
      </w:r>
      <w:hyperlink r:id="rId7" w:history="1">
        <w:r w:rsidRPr="00E60511">
          <w:rPr>
            <w:rStyle w:val="a3"/>
            <w:rFonts w:ascii="Times New Roman" w:hAnsi="Times New Roman" w:cs="Times New Roman"/>
            <w:sz w:val="28"/>
            <w:szCs w:val="28"/>
          </w:rPr>
          <w:t>Публичной кадастровой карте</w:t>
        </w:r>
      </w:hyperlink>
      <w:r w:rsidRPr="00E60511">
        <w:rPr>
          <w:rFonts w:ascii="Times New Roman" w:hAnsi="Times New Roman" w:cs="Times New Roman"/>
          <w:sz w:val="28"/>
          <w:szCs w:val="28"/>
        </w:rPr>
        <w:t>.</w:t>
      </w:r>
    </w:p>
    <w:p w:rsidR="00CA1D6C" w:rsidRDefault="000F0611" w:rsidP="00CA1D6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511">
        <w:rPr>
          <w:rFonts w:ascii="Times New Roman" w:hAnsi="Times New Roman" w:cs="Times New Roman"/>
          <w:sz w:val="28"/>
          <w:szCs w:val="28"/>
        </w:rPr>
        <w:t xml:space="preserve">Если не получилось выяснить, поставлен ли на учет объект недвижимости предыдущими способами, то можно запросить актуальную информацию через </w:t>
      </w:r>
      <w:hyperlink r:id="rId8" w:history="1">
        <w:r w:rsidRPr="00E60511">
          <w:rPr>
            <w:rStyle w:val="a3"/>
            <w:rFonts w:ascii="Times New Roman" w:hAnsi="Times New Roman" w:cs="Times New Roman"/>
            <w:sz w:val="28"/>
            <w:szCs w:val="28"/>
          </w:rPr>
          <w:t>Сервис предоставления выписок ЕГРН</w:t>
        </w:r>
      </w:hyperlink>
      <w:r w:rsidRPr="00E60511">
        <w:rPr>
          <w:rFonts w:ascii="Times New Roman" w:hAnsi="Times New Roman" w:cs="Times New Roman"/>
          <w:sz w:val="28"/>
          <w:szCs w:val="28"/>
        </w:rPr>
        <w:t>.</w:t>
      </w:r>
      <w:r w:rsidR="00E60511" w:rsidRPr="00E60511">
        <w:rPr>
          <w:rFonts w:ascii="Times New Roman" w:hAnsi="Times New Roman" w:cs="Times New Roman"/>
          <w:sz w:val="28"/>
          <w:szCs w:val="28"/>
        </w:rPr>
        <w:t xml:space="preserve"> Сервис позволяет сократить время выдачи сведений до нескольких минут.</w:t>
      </w:r>
      <w:r w:rsidRPr="00E60511">
        <w:rPr>
          <w:rFonts w:ascii="Times New Roman" w:hAnsi="Times New Roman" w:cs="Times New Roman"/>
          <w:sz w:val="28"/>
          <w:szCs w:val="28"/>
        </w:rPr>
        <w:t xml:space="preserve"> </w:t>
      </w:r>
      <w:r w:rsidR="00844817" w:rsidRPr="00E60511">
        <w:rPr>
          <w:rFonts w:ascii="Times New Roman" w:hAnsi="Times New Roman" w:cs="Times New Roman"/>
          <w:sz w:val="28"/>
          <w:szCs w:val="28"/>
        </w:rPr>
        <w:t>Заказать выписку можно также в ближайшем офисе МФЦ</w:t>
      </w:r>
      <w:r w:rsidR="00393944" w:rsidRPr="00E60511">
        <w:rPr>
          <w:rFonts w:ascii="Times New Roman" w:hAnsi="Times New Roman" w:cs="Times New Roman"/>
          <w:sz w:val="28"/>
          <w:szCs w:val="28"/>
        </w:rPr>
        <w:t>, или воспользовавшись услугой Кадастровой палаты Пензенской области по выездному обслуживанию граждан</w:t>
      </w:r>
      <w:r w:rsidR="00844817" w:rsidRPr="00E60511">
        <w:rPr>
          <w:rFonts w:ascii="Times New Roman" w:hAnsi="Times New Roman" w:cs="Times New Roman"/>
          <w:sz w:val="28"/>
          <w:szCs w:val="28"/>
        </w:rPr>
        <w:t xml:space="preserve">. </w:t>
      </w:r>
      <w:r w:rsidR="00755A61" w:rsidRPr="00E60511">
        <w:rPr>
          <w:rFonts w:ascii="Times New Roman" w:hAnsi="Times New Roman" w:cs="Times New Roman"/>
          <w:sz w:val="28"/>
          <w:szCs w:val="28"/>
        </w:rPr>
        <w:t>Н</w:t>
      </w:r>
      <w:r w:rsidR="00844817" w:rsidRPr="00E60511">
        <w:rPr>
          <w:rFonts w:ascii="Times New Roman" w:hAnsi="Times New Roman" w:cs="Times New Roman"/>
          <w:sz w:val="28"/>
          <w:szCs w:val="28"/>
        </w:rPr>
        <w:t>еобходимо помнить, что при описании объекта недвижимости в обязательном порядке необходимо указывать его адрес и площадь, если кадастровый номер</w:t>
      </w:r>
      <w:r w:rsidR="00844817">
        <w:rPr>
          <w:rFonts w:ascii="Times New Roman" w:hAnsi="Times New Roman" w:cs="Times New Roman"/>
          <w:sz w:val="28"/>
          <w:szCs w:val="28"/>
        </w:rPr>
        <w:t xml:space="preserve"> неизвестен.</w:t>
      </w:r>
    </w:p>
    <w:p w:rsidR="000F0611" w:rsidRDefault="00CA1D6C" w:rsidP="00CA1D6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7449">
        <w:rPr>
          <w:rFonts w:ascii="Times New Roman" w:hAnsi="Times New Roman" w:cs="Times New Roman"/>
          <w:sz w:val="28"/>
          <w:szCs w:val="28"/>
        </w:rPr>
        <w:t>Для получения более подробной информации можно обратиться по адресу: г.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137449">
        <w:rPr>
          <w:rFonts w:ascii="Times New Roman" w:hAnsi="Times New Roman" w:cs="Times New Roman"/>
          <w:sz w:val="28"/>
          <w:szCs w:val="28"/>
        </w:rPr>
        <w:t>Пенза, ул.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137449">
        <w:rPr>
          <w:rFonts w:ascii="Times New Roman" w:hAnsi="Times New Roman" w:cs="Times New Roman"/>
          <w:sz w:val="28"/>
          <w:szCs w:val="28"/>
        </w:rPr>
        <w:t>Пушкина, 169 или задать вопросы по единому справочному номеру: 8 (8412) 258-248.</w:t>
      </w:r>
      <w:r w:rsidR="008448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1D6C" w:rsidRDefault="00CA1D6C" w:rsidP="00CA1D6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1D6C" w:rsidRPr="00667811" w:rsidRDefault="00CA1D6C" w:rsidP="00CA1D6C">
      <w:pPr>
        <w:pStyle w:val="a4"/>
        <w:spacing w:before="0" w:beforeAutospacing="0" w:after="160" w:afterAutospacing="0"/>
        <w:ind w:firstLine="709"/>
        <w:jc w:val="right"/>
        <w:rPr>
          <w:i/>
          <w:color w:val="003366"/>
          <w:szCs w:val="28"/>
        </w:rPr>
      </w:pPr>
      <w:r w:rsidRPr="00667811">
        <w:rPr>
          <w:i/>
          <w:color w:val="003366"/>
          <w:szCs w:val="28"/>
        </w:rPr>
        <w:t>Кадастровая палата Пензенской области</w:t>
      </w:r>
    </w:p>
    <w:p w:rsidR="00CA1D6C" w:rsidRPr="00393944" w:rsidRDefault="00CA1D6C" w:rsidP="00CA1D6C">
      <w:pPr>
        <w:pStyle w:val="a4"/>
        <w:spacing w:before="0" w:beforeAutospacing="0" w:after="160" w:afterAutospacing="0"/>
        <w:ind w:firstLine="709"/>
        <w:jc w:val="right"/>
        <w:rPr>
          <w:i/>
          <w:color w:val="003366"/>
          <w:szCs w:val="28"/>
          <w:lang w:val="en-US"/>
        </w:rPr>
      </w:pPr>
      <w:r w:rsidRPr="00667811">
        <w:rPr>
          <w:i/>
          <w:color w:val="003366"/>
          <w:szCs w:val="28"/>
        </w:rPr>
        <w:t>тел</w:t>
      </w:r>
      <w:r w:rsidRPr="00393944">
        <w:rPr>
          <w:i/>
          <w:color w:val="003366"/>
          <w:szCs w:val="28"/>
          <w:lang w:val="en-US"/>
        </w:rPr>
        <w:t xml:space="preserve">.: 8(8412) 45-48-85, </w:t>
      </w:r>
      <w:r w:rsidRPr="00667811">
        <w:rPr>
          <w:i/>
          <w:color w:val="003366"/>
          <w:szCs w:val="28"/>
          <w:lang w:val="en-US"/>
        </w:rPr>
        <w:t>IP</w:t>
      </w:r>
      <w:r w:rsidRPr="00393944">
        <w:rPr>
          <w:i/>
          <w:color w:val="003366"/>
          <w:szCs w:val="28"/>
          <w:lang w:val="en-US"/>
        </w:rPr>
        <w:t xml:space="preserve"> 8(58) 2024,</w:t>
      </w:r>
    </w:p>
    <w:p w:rsidR="00CA1D6C" w:rsidRPr="00667811" w:rsidRDefault="00CA1D6C" w:rsidP="00CA1D6C">
      <w:pPr>
        <w:pStyle w:val="a4"/>
        <w:spacing w:before="0" w:beforeAutospacing="0" w:after="160" w:afterAutospacing="0"/>
        <w:ind w:firstLine="709"/>
        <w:jc w:val="right"/>
        <w:rPr>
          <w:i/>
          <w:color w:val="003366"/>
          <w:szCs w:val="28"/>
          <w:lang w:val="en-US"/>
        </w:rPr>
      </w:pPr>
      <w:r w:rsidRPr="00667811">
        <w:rPr>
          <w:i/>
          <w:color w:val="003366"/>
          <w:szCs w:val="28"/>
          <w:lang w:val="en-US"/>
        </w:rPr>
        <w:t>email: press@58.kadastr.ru</w:t>
      </w:r>
    </w:p>
    <w:p w:rsidR="00CA1D6C" w:rsidRPr="00393944" w:rsidRDefault="00CA1D6C" w:rsidP="00CA1D6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CA1D6C" w:rsidRPr="003939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B51"/>
    <w:rsid w:val="000F0611"/>
    <w:rsid w:val="00162357"/>
    <w:rsid w:val="002974DD"/>
    <w:rsid w:val="003314C0"/>
    <w:rsid w:val="00393944"/>
    <w:rsid w:val="00431D12"/>
    <w:rsid w:val="006C1C7B"/>
    <w:rsid w:val="00755A61"/>
    <w:rsid w:val="00844817"/>
    <w:rsid w:val="00852C62"/>
    <w:rsid w:val="009F2D79"/>
    <w:rsid w:val="00A91BAA"/>
    <w:rsid w:val="00AC702E"/>
    <w:rsid w:val="00C23E12"/>
    <w:rsid w:val="00CA1D6C"/>
    <w:rsid w:val="00D30764"/>
    <w:rsid w:val="00DB3B51"/>
    <w:rsid w:val="00E60511"/>
    <w:rsid w:val="00E81F6B"/>
    <w:rsid w:val="00F63640"/>
    <w:rsid w:val="00FB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484988-5094-436C-9C7A-18A9399D5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23E12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C23E12"/>
    <w:rPr>
      <w:color w:val="605E5C"/>
      <w:shd w:val="clear" w:color="auto" w:fill="E1DFDD"/>
    </w:rPr>
  </w:style>
  <w:style w:type="paragraph" w:styleId="a4">
    <w:name w:val="Normal (Web)"/>
    <w:basedOn w:val="a"/>
    <w:semiHidden/>
    <w:unhideWhenUsed/>
    <w:rsid w:val="00CA1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52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2C62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852C6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52C62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52C62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52C6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52C6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v.kadastr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kk.rosreestr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k.rosreestr.ru/" TargetMode="External"/><Relationship Id="rId5" Type="http://schemas.openxmlformats.org/officeDocument/2006/relationships/hyperlink" Target="https://rosreestr.gov.ru/wps/portal/online_request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Помещикова Ксения Михайловна</dc:creator>
  <cp:keywords/>
  <dc:description/>
  <cp:lastModifiedBy>User</cp:lastModifiedBy>
  <cp:revision>2</cp:revision>
  <cp:lastPrinted>2020-09-23T13:44:00Z</cp:lastPrinted>
  <dcterms:created xsi:type="dcterms:W3CDTF">2020-10-27T13:17:00Z</dcterms:created>
  <dcterms:modified xsi:type="dcterms:W3CDTF">2020-10-27T13:17:00Z</dcterms:modified>
</cp:coreProperties>
</file>