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359A" w:rsidRPr="00D90931" w:rsidRDefault="00602B84" w:rsidP="00D9359A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bookmarkStart w:id="0" w:name="_GoBack"/>
      <w:bookmarkEnd w:id="0"/>
      <w:r w:rsidRPr="00602B84">
        <w:rPr>
          <w:b/>
          <w:bCs/>
          <w:sz w:val="28"/>
          <w:szCs w:val="28"/>
        </w:rPr>
        <w:t>Кадастровая палата рассказала, какие услуги доступны для граждан в онлайн-режиме</w:t>
      </w:r>
    </w:p>
    <w:p w:rsidR="00FC0827" w:rsidRDefault="00FC0827" w:rsidP="009F2BAA">
      <w:pPr>
        <w:autoSpaceDE w:val="0"/>
        <w:spacing w:after="240"/>
        <w:jc w:val="both"/>
        <w:rPr>
          <w:sz w:val="28"/>
          <w:szCs w:val="28"/>
        </w:rPr>
      </w:pPr>
    </w:p>
    <w:p w:rsidR="00FC0827" w:rsidRDefault="00602B84" w:rsidP="00FC0827">
      <w:pPr>
        <w:pStyle w:val="2"/>
        <w:shd w:val="clear" w:color="auto" w:fill="FFFFFF"/>
        <w:spacing w:before="0" w:beforeAutospacing="0" w:after="120" w:afterAutospacing="0" w:line="360" w:lineRule="auto"/>
        <w:jc w:val="both"/>
        <w:rPr>
          <w:rFonts w:eastAsiaTheme="minorHAnsi"/>
          <w:bCs w:val="0"/>
          <w:sz w:val="28"/>
          <w:szCs w:val="28"/>
          <w:lang w:eastAsia="en-US"/>
        </w:rPr>
      </w:pPr>
      <w:r>
        <w:rPr>
          <w:rFonts w:eastAsiaTheme="minorHAnsi"/>
          <w:bCs w:val="0"/>
          <w:sz w:val="28"/>
          <w:szCs w:val="28"/>
          <w:lang w:eastAsia="en-US"/>
        </w:rPr>
        <w:t xml:space="preserve">Каждому гражданину доступен целый ряд операций с недвижимостью, которые можно совершить, не выходя из дома. Будь то регистрации сделки, получение сведений обо всех </w:t>
      </w:r>
      <w:r w:rsidRPr="00464DFD">
        <w:rPr>
          <w:rFonts w:eastAsiaTheme="minorHAnsi"/>
          <w:bCs w:val="0"/>
          <w:sz w:val="28"/>
          <w:szCs w:val="28"/>
          <w:lang w:eastAsia="en-US"/>
        </w:rPr>
        <w:t>своих объектах недвижимости</w:t>
      </w:r>
      <w:r>
        <w:rPr>
          <w:rFonts w:eastAsiaTheme="minorHAnsi"/>
          <w:bCs w:val="0"/>
          <w:sz w:val="28"/>
          <w:szCs w:val="28"/>
          <w:lang w:eastAsia="en-US"/>
        </w:rPr>
        <w:t xml:space="preserve"> или </w:t>
      </w:r>
      <w:r w:rsidRPr="00464DFD">
        <w:rPr>
          <w:rFonts w:eastAsiaTheme="minorHAnsi"/>
          <w:bCs w:val="0"/>
          <w:sz w:val="28"/>
          <w:szCs w:val="28"/>
          <w:lang w:eastAsia="en-US"/>
        </w:rPr>
        <w:t>пог</w:t>
      </w:r>
      <w:r>
        <w:rPr>
          <w:rFonts w:eastAsiaTheme="minorHAnsi"/>
          <w:bCs w:val="0"/>
          <w:sz w:val="28"/>
          <w:szCs w:val="28"/>
          <w:lang w:eastAsia="en-US"/>
        </w:rPr>
        <w:t>ашение</w:t>
      </w:r>
      <w:r w:rsidRPr="00464DFD">
        <w:rPr>
          <w:rFonts w:eastAsiaTheme="minorHAnsi"/>
          <w:bCs w:val="0"/>
          <w:sz w:val="28"/>
          <w:szCs w:val="28"/>
          <w:lang w:eastAsia="en-US"/>
        </w:rPr>
        <w:t xml:space="preserve"> имеющ</w:t>
      </w:r>
      <w:r>
        <w:rPr>
          <w:rFonts w:eastAsiaTheme="minorHAnsi"/>
          <w:bCs w:val="0"/>
          <w:sz w:val="28"/>
          <w:szCs w:val="28"/>
          <w:lang w:eastAsia="en-US"/>
        </w:rPr>
        <w:t>ей</w:t>
      </w:r>
      <w:r w:rsidRPr="00464DFD">
        <w:rPr>
          <w:rFonts w:eastAsiaTheme="minorHAnsi"/>
          <w:bCs w:val="0"/>
          <w:sz w:val="28"/>
          <w:szCs w:val="28"/>
          <w:lang w:eastAsia="en-US"/>
        </w:rPr>
        <w:t>ся в реестре запис</w:t>
      </w:r>
      <w:r>
        <w:rPr>
          <w:rFonts w:eastAsiaTheme="minorHAnsi"/>
          <w:bCs w:val="0"/>
          <w:sz w:val="28"/>
          <w:szCs w:val="28"/>
          <w:lang w:eastAsia="en-US"/>
        </w:rPr>
        <w:t>и</w:t>
      </w:r>
      <w:r w:rsidRPr="00464DFD">
        <w:rPr>
          <w:rFonts w:eastAsiaTheme="minorHAnsi"/>
          <w:bCs w:val="0"/>
          <w:sz w:val="28"/>
          <w:szCs w:val="28"/>
          <w:lang w:eastAsia="en-US"/>
        </w:rPr>
        <w:t xml:space="preserve"> об ипотеке</w:t>
      </w:r>
      <w:r>
        <w:rPr>
          <w:rFonts w:eastAsiaTheme="minorHAnsi"/>
          <w:bCs w:val="0"/>
          <w:sz w:val="28"/>
          <w:szCs w:val="28"/>
          <w:lang w:eastAsia="en-US"/>
        </w:rPr>
        <w:t xml:space="preserve">. </w:t>
      </w:r>
      <w:r w:rsidRPr="00602B84">
        <w:rPr>
          <w:rFonts w:eastAsiaTheme="minorHAnsi"/>
          <w:bCs w:val="0"/>
          <w:sz w:val="28"/>
          <w:szCs w:val="28"/>
          <w:lang w:eastAsia="en-US"/>
        </w:rPr>
        <w:t>Кадастровая палата рассказала, какие услуги доступны для граждан в онлайн-режиме</w:t>
      </w:r>
      <w:r w:rsidR="00FC0827">
        <w:rPr>
          <w:rFonts w:eastAsiaTheme="minorHAnsi"/>
          <w:bCs w:val="0"/>
          <w:sz w:val="28"/>
          <w:szCs w:val="28"/>
          <w:lang w:eastAsia="en-US"/>
        </w:rPr>
        <w:t>.</w:t>
      </w:r>
      <w:r>
        <w:rPr>
          <w:rFonts w:eastAsiaTheme="minorHAnsi"/>
          <w:bCs w:val="0"/>
          <w:sz w:val="28"/>
          <w:szCs w:val="28"/>
          <w:lang w:eastAsia="en-US"/>
        </w:rPr>
        <w:t xml:space="preserve"> </w:t>
      </w:r>
    </w:p>
    <w:p w:rsidR="00903775" w:rsidRDefault="00602B84" w:rsidP="00512102">
      <w:pPr>
        <w:pStyle w:val="2"/>
        <w:shd w:val="clear" w:color="auto" w:fill="FFFFFF"/>
        <w:spacing w:before="0" w:beforeAutospacing="0" w:after="120" w:afterAutospacing="0" w:line="360" w:lineRule="auto"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Б</w:t>
      </w:r>
      <w:r w:rsidR="00753BC0" w:rsidRPr="00753BC0">
        <w:rPr>
          <w:b w:val="0"/>
          <w:bCs w:val="0"/>
          <w:sz w:val="28"/>
          <w:szCs w:val="28"/>
        </w:rPr>
        <w:t>ольшинство вопросов, связанных с недвижимо</w:t>
      </w:r>
      <w:r>
        <w:rPr>
          <w:b w:val="0"/>
          <w:bCs w:val="0"/>
          <w:sz w:val="28"/>
          <w:szCs w:val="28"/>
        </w:rPr>
        <w:t>стью</w:t>
      </w:r>
      <w:r w:rsidR="00753BC0" w:rsidRPr="00753BC0">
        <w:rPr>
          <w:b w:val="0"/>
          <w:bCs w:val="0"/>
          <w:sz w:val="28"/>
          <w:szCs w:val="28"/>
        </w:rPr>
        <w:t xml:space="preserve">, </w:t>
      </w:r>
      <w:r w:rsidR="00753BC0">
        <w:rPr>
          <w:b w:val="0"/>
          <w:bCs w:val="0"/>
          <w:sz w:val="28"/>
          <w:szCs w:val="28"/>
        </w:rPr>
        <w:t>можно решить минимизировав или вовсе исключив контакт с другими людьми</w:t>
      </w:r>
      <w:r w:rsidR="00753BC0" w:rsidRPr="00753BC0">
        <w:rPr>
          <w:b w:val="0"/>
          <w:bCs w:val="0"/>
          <w:sz w:val="28"/>
          <w:szCs w:val="28"/>
        </w:rPr>
        <w:t>.</w:t>
      </w:r>
      <w:r>
        <w:rPr>
          <w:b w:val="0"/>
          <w:bCs w:val="0"/>
          <w:sz w:val="28"/>
          <w:szCs w:val="28"/>
        </w:rPr>
        <w:t xml:space="preserve"> Более то</w:t>
      </w:r>
      <w:r w:rsidR="00903775">
        <w:rPr>
          <w:b w:val="0"/>
          <w:bCs w:val="0"/>
          <w:sz w:val="28"/>
          <w:szCs w:val="28"/>
        </w:rPr>
        <w:t>го, такой дистанционный формат услуг позволяет существенно экономить время. Для современного общества такие параметры как скорость и безопасность играют ключевую роль.</w:t>
      </w:r>
      <w:r w:rsidR="00512102">
        <w:rPr>
          <w:b w:val="0"/>
          <w:bCs w:val="0"/>
          <w:sz w:val="28"/>
          <w:szCs w:val="28"/>
        </w:rPr>
        <w:t xml:space="preserve"> </w:t>
      </w:r>
    </w:p>
    <w:p w:rsidR="00E270D1" w:rsidRDefault="00FC0827" w:rsidP="00E270D1">
      <w:pPr>
        <w:pStyle w:val="2"/>
        <w:shd w:val="clear" w:color="auto" w:fill="FFFFFF"/>
        <w:spacing w:after="120" w:line="360" w:lineRule="auto"/>
        <w:jc w:val="both"/>
        <w:rPr>
          <w:b w:val="0"/>
          <w:bCs w:val="0"/>
          <w:sz w:val="28"/>
          <w:szCs w:val="28"/>
        </w:rPr>
      </w:pPr>
      <w:r w:rsidRPr="00512102">
        <w:rPr>
          <w:b w:val="0"/>
          <w:bCs w:val="0"/>
          <w:sz w:val="28"/>
          <w:szCs w:val="28"/>
        </w:rPr>
        <w:t xml:space="preserve">Благодаря онлайн-сервисам </w:t>
      </w:r>
      <w:hyperlink r:id="rId4" w:history="1">
        <w:proofErr w:type="spellStart"/>
        <w:r w:rsidRPr="00512102">
          <w:rPr>
            <w:rStyle w:val="a4"/>
            <w:b w:val="0"/>
            <w:bCs w:val="0"/>
            <w:sz w:val="28"/>
            <w:szCs w:val="28"/>
          </w:rPr>
          <w:t>Росреестра</w:t>
        </w:r>
        <w:proofErr w:type="spellEnd"/>
      </w:hyperlink>
      <w:r w:rsidRPr="00512102">
        <w:rPr>
          <w:b w:val="0"/>
          <w:bCs w:val="0"/>
          <w:sz w:val="28"/>
          <w:szCs w:val="28"/>
        </w:rPr>
        <w:t xml:space="preserve"> и </w:t>
      </w:r>
      <w:hyperlink r:id="rId5" w:history="1">
        <w:r w:rsidRPr="00512102">
          <w:rPr>
            <w:rStyle w:val="a4"/>
            <w:b w:val="0"/>
            <w:bCs w:val="0"/>
            <w:sz w:val="28"/>
            <w:szCs w:val="28"/>
          </w:rPr>
          <w:t>Федеральной кадастровой палаты</w:t>
        </w:r>
      </w:hyperlink>
      <w:r w:rsidRPr="00512102">
        <w:rPr>
          <w:b w:val="0"/>
          <w:bCs w:val="0"/>
          <w:sz w:val="28"/>
          <w:szCs w:val="28"/>
        </w:rPr>
        <w:t xml:space="preserve"> каждый гражданин имеет возможность подать документы на кадастровый учет и регистрацию прав</w:t>
      </w:r>
      <w:r w:rsidR="005759F0">
        <w:rPr>
          <w:b w:val="0"/>
          <w:bCs w:val="0"/>
          <w:sz w:val="28"/>
          <w:szCs w:val="28"/>
        </w:rPr>
        <w:t>, получить консультацию и направить обращение</w:t>
      </w:r>
      <w:r w:rsidRPr="00512102">
        <w:rPr>
          <w:b w:val="0"/>
          <w:bCs w:val="0"/>
          <w:sz w:val="28"/>
          <w:szCs w:val="28"/>
        </w:rPr>
        <w:t xml:space="preserve"> в электронном виде</w:t>
      </w:r>
      <w:r w:rsidR="00E270D1">
        <w:rPr>
          <w:b w:val="0"/>
          <w:bCs w:val="0"/>
          <w:sz w:val="28"/>
          <w:szCs w:val="28"/>
        </w:rPr>
        <w:t>.</w:t>
      </w:r>
      <w:r w:rsidRPr="00512102">
        <w:rPr>
          <w:b w:val="0"/>
          <w:bCs w:val="0"/>
          <w:sz w:val="28"/>
          <w:szCs w:val="28"/>
        </w:rPr>
        <w:t xml:space="preserve"> </w:t>
      </w:r>
    </w:p>
    <w:p w:rsidR="00E270D1" w:rsidRPr="00E270D1" w:rsidRDefault="00E270D1" w:rsidP="00E270D1">
      <w:pPr>
        <w:pStyle w:val="2"/>
        <w:shd w:val="clear" w:color="auto" w:fill="FFFFFF"/>
        <w:spacing w:after="120" w:line="360" w:lineRule="auto"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П</w:t>
      </w:r>
      <w:r w:rsidR="00FC0827" w:rsidRPr="00E270D1">
        <w:rPr>
          <w:b w:val="0"/>
          <w:bCs w:val="0"/>
          <w:sz w:val="28"/>
          <w:szCs w:val="28"/>
        </w:rPr>
        <w:t>олучить необходимые сведения</w:t>
      </w:r>
      <w:r>
        <w:rPr>
          <w:b w:val="0"/>
          <w:bCs w:val="0"/>
          <w:sz w:val="28"/>
          <w:szCs w:val="28"/>
        </w:rPr>
        <w:t xml:space="preserve"> из </w:t>
      </w:r>
      <w:proofErr w:type="spellStart"/>
      <w:r>
        <w:rPr>
          <w:b w:val="0"/>
          <w:bCs w:val="0"/>
          <w:sz w:val="28"/>
          <w:szCs w:val="28"/>
        </w:rPr>
        <w:t>госреестра</w:t>
      </w:r>
      <w:proofErr w:type="spellEnd"/>
      <w:r>
        <w:rPr>
          <w:b w:val="0"/>
          <w:bCs w:val="0"/>
          <w:sz w:val="28"/>
          <w:szCs w:val="28"/>
        </w:rPr>
        <w:t xml:space="preserve"> </w:t>
      </w:r>
      <w:r w:rsidR="00753BC0" w:rsidRPr="00512102">
        <w:rPr>
          <w:b w:val="0"/>
          <w:bCs w:val="0"/>
          <w:sz w:val="28"/>
          <w:szCs w:val="28"/>
        </w:rPr>
        <w:t>всего за несколько минут</w:t>
      </w:r>
      <w:r>
        <w:rPr>
          <w:b w:val="0"/>
          <w:bCs w:val="0"/>
          <w:sz w:val="28"/>
          <w:szCs w:val="28"/>
        </w:rPr>
        <w:t xml:space="preserve"> можно через </w:t>
      </w:r>
      <w:hyperlink r:id="rId6" w:history="1">
        <w:r w:rsidRPr="00E270D1">
          <w:rPr>
            <w:rStyle w:val="a4"/>
            <w:b w:val="0"/>
            <w:bCs w:val="0"/>
            <w:sz w:val="28"/>
            <w:szCs w:val="28"/>
          </w:rPr>
          <w:t>Сервис предоставления выписок Единого государственного реестра недвижимости (ЕГРН)</w:t>
        </w:r>
      </w:hyperlink>
      <w:r w:rsidR="00FC0827" w:rsidRPr="00512102">
        <w:rPr>
          <w:b w:val="0"/>
          <w:bCs w:val="0"/>
          <w:sz w:val="28"/>
          <w:szCs w:val="28"/>
        </w:rPr>
        <w:t>.</w:t>
      </w:r>
      <w:r w:rsidR="00FC0827">
        <w:rPr>
          <w:sz w:val="28"/>
          <w:szCs w:val="28"/>
        </w:rPr>
        <w:t xml:space="preserve"> </w:t>
      </w:r>
      <w:r>
        <w:rPr>
          <w:b w:val="0"/>
          <w:bCs w:val="0"/>
          <w:sz w:val="28"/>
          <w:szCs w:val="28"/>
        </w:rPr>
        <w:t>Так</w:t>
      </w:r>
      <w:r w:rsidR="00512102">
        <w:rPr>
          <w:b w:val="0"/>
          <w:bCs w:val="0"/>
          <w:sz w:val="28"/>
          <w:szCs w:val="28"/>
        </w:rPr>
        <w:t>, п</w:t>
      </w:r>
      <w:r w:rsidR="00512102" w:rsidRPr="00512102">
        <w:rPr>
          <w:b w:val="0"/>
          <w:bCs w:val="0"/>
          <w:sz w:val="28"/>
          <w:szCs w:val="28"/>
        </w:rPr>
        <w:t>осле</w:t>
      </w:r>
      <w:r w:rsidR="00512102">
        <w:rPr>
          <w:b w:val="0"/>
          <w:bCs w:val="0"/>
          <w:sz w:val="28"/>
          <w:szCs w:val="28"/>
        </w:rPr>
        <w:t xml:space="preserve"> совершения</w:t>
      </w:r>
      <w:r w:rsidR="00512102" w:rsidRPr="00512102">
        <w:rPr>
          <w:b w:val="0"/>
          <w:bCs w:val="0"/>
          <w:sz w:val="28"/>
          <w:szCs w:val="28"/>
        </w:rPr>
        <w:t xml:space="preserve"> сделки с недвижимостью </w:t>
      </w:r>
      <w:r w:rsidR="00512102">
        <w:rPr>
          <w:b w:val="0"/>
          <w:bCs w:val="0"/>
          <w:sz w:val="28"/>
          <w:szCs w:val="28"/>
        </w:rPr>
        <w:t>нет</w:t>
      </w:r>
      <w:r w:rsidR="0012681C">
        <w:rPr>
          <w:b w:val="0"/>
          <w:bCs w:val="0"/>
          <w:sz w:val="28"/>
          <w:szCs w:val="28"/>
        </w:rPr>
        <w:t xml:space="preserve"> необходимости выезжать из дома, чтобы получить выписку из ЕГРН</w:t>
      </w:r>
      <w:r w:rsidR="00512102" w:rsidRPr="00512102">
        <w:rPr>
          <w:b w:val="0"/>
          <w:bCs w:val="0"/>
          <w:sz w:val="28"/>
          <w:szCs w:val="28"/>
        </w:rPr>
        <w:t xml:space="preserve"> в бумажном виде.</w:t>
      </w:r>
      <w:r w:rsidR="0012681C">
        <w:rPr>
          <w:b w:val="0"/>
          <w:bCs w:val="0"/>
          <w:sz w:val="28"/>
          <w:szCs w:val="28"/>
        </w:rPr>
        <w:t xml:space="preserve"> </w:t>
      </w:r>
      <w:r w:rsidR="0012681C" w:rsidRPr="0012681C">
        <w:rPr>
          <w:b w:val="0"/>
          <w:bCs w:val="0"/>
          <w:sz w:val="28"/>
          <w:szCs w:val="28"/>
        </w:rPr>
        <w:t xml:space="preserve">Ее можно </w:t>
      </w:r>
      <w:r w:rsidR="00D90931">
        <w:rPr>
          <w:b w:val="0"/>
          <w:bCs w:val="0"/>
          <w:sz w:val="28"/>
          <w:szCs w:val="28"/>
        </w:rPr>
        <w:t>заказать</w:t>
      </w:r>
      <w:r w:rsidR="0012681C" w:rsidRPr="0012681C">
        <w:rPr>
          <w:b w:val="0"/>
          <w:bCs w:val="0"/>
          <w:sz w:val="28"/>
          <w:szCs w:val="28"/>
        </w:rPr>
        <w:t xml:space="preserve"> в виде электронного документа, подписанного квалифицированной электронной подписью, на </w:t>
      </w:r>
      <w:r w:rsidR="005759F0">
        <w:rPr>
          <w:b w:val="0"/>
          <w:bCs w:val="0"/>
          <w:sz w:val="28"/>
          <w:szCs w:val="28"/>
        </w:rPr>
        <w:t>адрес электронной почты</w:t>
      </w:r>
      <w:r w:rsidR="0012681C">
        <w:rPr>
          <w:b w:val="0"/>
          <w:bCs w:val="0"/>
          <w:sz w:val="28"/>
          <w:szCs w:val="28"/>
        </w:rPr>
        <w:t>.</w:t>
      </w:r>
      <w:r>
        <w:rPr>
          <w:b w:val="0"/>
          <w:bCs w:val="0"/>
          <w:sz w:val="28"/>
          <w:szCs w:val="28"/>
        </w:rPr>
        <w:t xml:space="preserve"> </w:t>
      </w:r>
      <w:r w:rsidRPr="00E270D1">
        <w:rPr>
          <w:b w:val="0"/>
          <w:bCs w:val="0"/>
          <w:sz w:val="28"/>
          <w:szCs w:val="28"/>
        </w:rPr>
        <w:t xml:space="preserve">Стоит отметить, что </w:t>
      </w:r>
      <w:r>
        <w:rPr>
          <w:b w:val="0"/>
          <w:bCs w:val="0"/>
          <w:sz w:val="28"/>
          <w:szCs w:val="28"/>
        </w:rPr>
        <w:t xml:space="preserve">некоторая </w:t>
      </w:r>
      <w:r w:rsidRPr="00E270D1">
        <w:rPr>
          <w:b w:val="0"/>
          <w:bCs w:val="0"/>
          <w:sz w:val="28"/>
          <w:szCs w:val="28"/>
        </w:rPr>
        <w:t>информация в выписках из ЕГРН относится к сведениям ограниченного доступа. В связи с этим такие виды выписок могут быть предоставлены только определенному законом кругу лиц</w:t>
      </w:r>
      <w:r>
        <w:rPr>
          <w:b w:val="0"/>
          <w:bCs w:val="0"/>
          <w:sz w:val="28"/>
          <w:szCs w:val="28"/>
        </w:rPr>
        <w:t xml:space="preserve">. </w:t>
      </w:r>
    </w:p>
    <w:p w:rsidR="00FC0827" w:rsidRDefault="009576FD" w:rsidP="00FC0827">
      <w:pPr>
        <w:spacing w:line="360" w:lineRule="auto"/>
        <w:jc w:val="both"/>
        <w:rPr>
          <w:sz w:val="28"/>
          <w:szCs w:val="28"/>
        </w:rPr>
      </w:pPr>
      <w:r w:rsidRPr="00D90931">
        <w:rPr>
          <w:sz w:val="28"/>
          <w:szCs w:val="28"/>
        </w:rPr>
        <w:t xml:space="preserve">Помимо выписки ЕГРН, граждане могут воспользоваться услугами </w:t>
      </w:r>
      <w:hyperlink r:id="rId7" w:history="1">
        <w:r w:rsidRPr="00D90931">
          <w:rPr>
            <w:rStyle w:val="a4"/>
            <w:sz w:val="28"/>
            <w:szCs w:val="28"/>
          </w:rPr>
          <w:t>Удостоверяющего центра Кадастровой палаты</w:t>
        </w:r>
      </w:hyperlink>
      <w:r w:rsidRPr="00D90931">
        <w:rPr>
          <w:sz w:val="28"/>
          <w:szCs w:val="28"/>
        </w:rPr>
        <w:t xml:space="preserve"> по изготовлению сертификата электронной подписи. С его помощью можно в электронном виде провести учетно-регистрационные действия с недвижимостью</w:t>
      </w:r>
      <w:r w:rsidR="00076017">
        <w:rPr>
          <w:sz w:val="28"/>
          <w:szCs w:val="28"/>
        </w:rPr>
        <w:t xml:space="preserve"> </w:t>
      </w:r>
      <w:r w:rsidRPr="00D90931">
        <w:rPr>
          <w:sz w:val="28"/>
          <w:szCs w:val="28"/>
        </w:rPr>
        <w:t>или получить другие государственные и муниципальные услуги.</w:t>
      </w:r>
    </w:p>
    <w:p w:rsidR="00F81A82" w:rsidRPr="00BF0431" w:rsidRDefault="00F81A82" w:rsidP="00D90931">
      <w:pPr>
        <w:pStyle w:val="2"/>
        <w:shd w:val="clear" w:color="auto" w:fill="FFFFFF"/>
        <w:spacing w:after="120" w:line="360" w:lineRule="auto"/>
        <w:jc w:val="both"/>
        <w:rPr>
          <w:sz w:val="28"/>
          <w:szCs w:val="28"/>
        </w:rPr>
      </w:pPr>
    </w:p>
    <w:sectPr w:rsidR="00F81A82" w:rsidRPr="00BF0431" w:rsidSect="00D90931">
      <w:pgSz w:w="11906" w:h="16838"/>
      <w:pgMar w:top="426" w:right="566" w:bottom="142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49F3"/>
    <w:rsid w:val="0002589D"/>
    <w:rsid w:val="00076017"/>
    <w:rsid w:val="000B32CB"/>
    <w:rsid w:val="0012681C"/>
    <w:rsid w:val="001C4F71"/>
    <w:rsid w:val="00207287"/>
    <w:rsid w:val="00207A17"/>
    <w:rsid w:val="00225ACA"/>
    <w:rsid w:val="0024398D"/>
    <w:rsid w:val="00261060"/>
    <w:rsid w:val="002E6D16"/>
    <w:rsid w:val="004326E3"/>
    <w:rsid w:val="00463C94"/>
    <w:rsid w:val="00512102"/>
    <w:rsid w:val="00561351"/>
    <w:rsid w:val="005759F0"/>
    <w:rsid w:val="00602B84"/>
    <w:rsid w:val="00725C74"/>
    <w:rsid w:val="00753BC0"/>
    <w:rsid w:val="00755B37"/>
    <w:rsid w:val="00827364"/>
    <w:rsid w:val="008C49F3"/>
    <w:rsid w:val="00903775"/>
    <w:rsid w:val="00915AEC"/>
    <w:rsid w:val="00931C69"/>
    <w:rsid w:val="009576FD"/>
    <w:rsid w:val="009F2BAA"/>
    <w:rsid w:val="00A510FF"/>
    <w:rsid w:val="00A72519"/>
    <w:rsid w:val="00A9257B"/>
    <w:rsid w:val="00BB1173"/>
    <w:rsid w:val="00BF0431"/>
    <w:rsid w:val="00D90931"/>
    <w:rsid w:val="00D9359A"/>
    <w:rsid w:val="00E270D1"/>
    <w:rsid w:val="00E551D6"/>
    <w:rsid w:val="00ED3A8B"/>
    <w:rsid w:val="00F254C6"/>
    <w:rsid w:val="00F81A82"/>
    <w:rsid w:val="00FC0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D013484-4DF6-47CB-A875-6597DFFF1D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49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FC0827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07A17"/>
    <w:pPr>
      <w:spacing w:before="100" w:beforeAutospacing="1" w:after="100" w:afterAutospacing="1"/>
    </w:pPr>
  </w:style>
  <w:style w:type="character" w:styleId="a4">
    <w:name w:val="Hyperlink"/>
    <w:basedOn w:val="a0"/>
    <w:uiPriority w:val="99"/>
    <w:unhideWhenUsed/>
    <w:rsid w:val="00FC0827"/>
    <w:rPr>
      <w:color w:val="0000FF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FC0827"/>
    <w:rPr>
      <w:color w:val="605E5C"/>
      <w:shd w:val="clear" w:color="auto" w:fill="E1DFDD"/>
    </w:rPr>
  </w:style>
  <w:style w:type="character" w:customStyle="1" w:styleId="20">
    <w:name w:val="Заголовок 2 Знак"/>
    <w:basedOn w:val="a0"/>
    <w:link w:val="2"/>
    <w:uiPriority w:val="9"/>
    <w:rsid w:val="00FC082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566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uc.kadastr.ru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spv.kadastr.ru/" TargetMode="External"/><Relationship Id="rId5" Type="http://schemas.openxmlformats.org/officeDocument/2006/relationships/hyperlink" Target="https://kadastr.ru/" TargetMode="External"/><Relationship Id="rId4" Type="http://schemas.openxmlformats.org/officeDocument/2006/relationships/hyperlink" Target="https://rosreestr.ru/site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302</Words>
  <Characters>1728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pomeshchikova</dc:creator>
  <cp:lastModifiedBy>User</cp:lastModifiedBy>
  <cp:revision>2</cp:revision>
  <cp:lastPrinted>2019-11-19T07:02:00Z</cp:lastPrinted>
  <dcterms:created xsi:type="dcterms:W3CDTF">2020-11-26T05:08:00Z</dcterms:created>
  <dcterms:modified xsi:type="dcterms:W3CDTF">2020-11-26T05:08:00Z</dcterms:modified>
</cp:coreProperties>
</file>