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59A" w:rsidRPr="008F59DE" w:rsidRDefault="00D9359A" w:rsidP="00D9359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F59DE">
        <w:rPr>
          <w:b/>
          <w:bCs/>
          <w:sz w:val="28"/>
          <w:szCs w:val="28"/>
        </w:rPr>
        <w:t xml:space="preserve">Кадастровая палата </w:t>
      </w:r>
      <w:r w:rsidR="008F59DE">
        <w:rPr>
          <w:b/>
          <w:bCs/>
          <w:sz w:val="28"/>
          <w:szCs w:val="28"/>
        </w:rPr>
        <w:t>работает для граждан</w:t>
      </w:r>
    </w:p>
    <w:p w:rsidR="00D9359A" w:rsidRDefault="00D9359A" w:rsidP="008C49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2BAA" w:rsidRPr="009F2BAA" w:rsidRDefault="009F2BAA" w:rsidP="00D9359A">
      <w:pPr>
        <w:autoSpaceDE w:val="0"/>
        <w:autoSpaceDN w:val="0"/>
        <w:adjustRightInd w:val="0"/>
        <w:spacing w:after="240"/>
        <w:jc w:val="both"/>
        <w:rPr>
          <w:b/>
          <w:sz w:val="28"/>
          <w:szCs w:val="28"/>
        </w:rPr>
      </w:pPr>
      <w:r w:rsidRPr="009F2BAA">
        <w:rPr>
          <w:b/>
          <w:sz w:val="28"/>
          <w:szCs w:val="28"/>
        </w:rPr>
        <w:t>Рано или поздно перед каждым человеком встает вопрос, связанный с недвижимым имуществом. И тогда гражданин может столкнуться с различными проблемами и тонкостями, например, при оформлении недвижимости. Куда обращаться в данном случа</w:t>
      </w:r>
      <w:r w:rsidR="00BE5662">
        <w:rPr>
          <w:b/>
          <w:sz w:val="28"/>
          <w:szCs w:val="28"/>
        </w:rPr>
        <w:t>е</w:t>
      </w:r>
      <w:r w:rsidRPr="009F2BAA">
        <w:rPr>
          <w:b/>
          <w:sz w:val="28"/>
          <w:szCs w:val="28"/>
        </w:rPr>
        <w:t>, чтобы получить необходимые сведения или услуги, рассказала Кадастровая палата Пензенской области.</w:t>
      </w:r>
    </w:p>
    <w:p w:rsidR="008F59DE" w:rsidRDefault="008F59DE" w:rsidP="00D9359A">
      <w:pPr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 w:rsidRPr="008F59DE">
        <w:rPr>
          <w:sz w:val="28"/>
          <w:szCs w:val="28"/>
        </w:rPr>
        <w:t xml:space="preserve">Несмотря на временное изменение некоторыми ведомствами формата </w:t>
      </w:r>
      <w:r>
        <w:rPr>
          <w:sz w:val="28"/>
          <w:szCs w:val="28"/>
        </w:rPr>
        <w:t>работы в период самоизоляции</w:t>
      </w:r>
      <w:r w:rsidRPr="008F59DE">
        <w:rPr>
          <w:sz w:val="28"/>
          <w:szCs w:val="28"/>
        </w:rPr>
        <w:t xml:space="preserve">, Кадастровая палата продолжает </w:t>
      </w:r>
      <w:r>
        <w:rPr>
          <w:sz w:val="28"/>
          <w:szCs w:val="28"/>
        </w:rPr>
        <w:t xml:space="preserve">помимо основных видов деятельности оказывать дополнительные услуги для граждан, в том числе и дистанционно. </w:t>
      </w:r>
    </w:p>
    <w:p w:rsidR="009F6A55" w:rsidRDefault="009F6A55" w:rsidP="009F6A55">
      <w:pPr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Pr="009F6A55">
        <w:rPr>
          <w:sz w:val="28"/>
          <w:szCs w:val="28"/>
        </w:rPr>
        <w:t xml:space="preserve">жители региона могут воспользоваться </w:t>
      </w:r>
      <w:hyperlink r:id="rId4" w:history="1">
        <w:r w:rsidRPr="009F6A55">
          <w:rPr>
            <w:rStyle w:val="a4"/>
            <w:sz w:val="28"/>
            <w:szCs w:val="28"/>
          </w:rPr>
          <w:t>консультационными услугами</w:t>
        </w:r>
      </w:hyperlink>
      <w:r w:rsidRPr="009F6A55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>могут быть оказаны удаленно</w:t>
      </w:r>
      <w:r w:rsidRPr="009F6A55">
        <w:rPr>
          <w:sz w:val="28"/>
          <w:szCs w:val="28"/>
        </w:rPr>
        <w:t xml:space="preserve"> любым удобным способом: посредством телефонной связи или с использованием мессенджеров.</w:t>
      </w:r>
      <w:r>
        <w:rPr>
          <w:sz w:val="28"/>
          <w:szCs w:val="28"/>
        </w:rPr>
        <w:t xml:space="preserve"> С</w:t>
      </w:r>
      <w:r w:rsidRPr="009F6A55">
        <w:rPr>
          <w:sz w:val="28"/>
          <w:szCs w:val="28"/>
        </w:rPr>
        <w:t>пециалисты Кадастровой палаты Пензенской области</w:t>
      </w:r>
      <w:r>
        <w:rPr>
          <w:sz w:val="28"/>
          <w:szCs w:val="28"/>
        </w:rPr>
        <w:t xml:space="preserve"> проконсультируют </w:t>
      </w:r>
      <w:r w:rsidRPr="009F6A55">
        <w:rPr>
          <w:sz w:val="28"/>
          <w:szCs w:val="28"/>
        </w:rPr>
        <w:t>по вопросам,</w:t>
      </w:r>
      <w:r w:rsidR="00426633">
        <w:rPr>
          <w:sz w:val="28"/>
          <w:szCs w:val="28"/>
        </w:rPr>
        <w:t xml:space="preserve"> в сфере земельно-имущественных отношений, а также</w:t>
      </w:r>
      <w:r w:rsidRPr="009F6A55">
        <w:rPr>
          <w:sz w:val="28"/>
          <w:szCs w:val="28"/>
        </w:rPr>
        <w:t xml:space="preserve"> относящимся к операциям с недвижимостью</w:t>
      </w:r>
      <w:r>
        <w:rPr>
          <w:sz w:val="28"/>
          <w:szCs w:val="28"/>
        </w:rPr>
        <w:t xml:space="preserve">, </w:t>
      </w:r>
      <w:r w:rsidRPr="009F6A55">
        <w:rPr>
          <w:sz w:val="28"/>
          <w:szCs w:val="28"/>
        </w:rPr>
        <w:t xml:space="preserve">окажут помощь в подготовке проектов договоров для сделок с недвижимостью и исковых заявлений (о признании права собственности в порядке наследования, на самовольную постройку, об установление сервитута и </w:t>
      </w:r>
      <w:proofErr w:type="spellStart"/>
      <w:r w:rsidRPr="009F6A55">
        <w:rPr>
          <w:sz w:val="28"/>
          <w:szCs w:val="28"/>
        </w:rPr>
        <w:t>т.д</w:t>
      </w:r>
      <w:proofErr w:type="spellEnd"/>
      <w:r w:rsidRPr="009F6A5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Pr="009F6A55">
        <w:rPr>
          <w:sz w:val="28"/>
          <w:szCs w:val="28"/>
        </w:rPr>
        <w:t>Преимущества получения консультаций в Кадастровой палате очевидны: экономия времени, возможность получить консультацию квалифицированного специалиста, индивидуальный подход к каждому заявителю.</w:t>
      </w:r>
    </w:p>
    <w:p w:rsidR="003A4087" w:rsidRDefault="00754732" w:rsidP="00D9359A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</w:t>
      </w:r>
      <w:r w:rsidR="009F6A55">
        <w:rPr>
          <w:sz w:val="28"/>
          <w:szCs w:val="28"/>
        </w:rPr>
        <w:t xml:space="preserve"> </w:t>
      </w:r>
      <w:r w:rsidR="008C49F3" w:rsidRPr="00001D17">
        <w:rPr>
          <w:sz w:val="28"/>
          <w:szCs w:val="28"/>
        </w:rPr>
        <w:t xml:space="preserve">Кадастровая палата Пензенской области </w:t>
      </w:r>
      <w:r w:rsidR="009F2BAA">
        <w:rPr>
          <w:sz w:val="28"/>
          <w:szCs w:val="28"/>
        </w:rPr>
        <w:t>оказывает</w:t>
      </w:r>
      <w:r w:rsidR="008C49F3" w:rsidRPr="00001D17">
        <w:rPr>
          <w:sz w:val="28"/>
          <w:szCs w:val="28"/>
        </w:rPr>
        <w:t xml:space="preserve"> услуги по </w:t>
      </w:r>
      <w:hyperlink r:id="rId5" w:history="1">
        <w:r w:rsidR="009F6A55" w:rsidRPr="009F6A55">
          <w:rPr>
            <w:rStyle w:val="a4"/>
            <w:sz w:val="28"/>
            <w:szCs w:val="28"/>
          </w:rPr>
          <w:t>в</w:t>
        </w:r>
        <w:r w:rsidR="008C49F3" w:rsidRPr="009F6A55">
          <w:rPr>
            <w:rStyle w:val="a4"/>
            <w:sz w:val="28"/>
            <w:szCs w:val="28"/>
          </w:rPr>
          <w:t xml:space="preserve">ыездному </w:t>
        </w:r>
        <w:r w:rsidR="009F6A55">
          <w:rPr>
            <w:rStyle w:val="a4"/>
            <w:sz w:val="28"/>
            <w:szCs w:val="28"/>
          </w:rPr>
          <w:t>обслуживанию</w:t>
        </w:r>
      </w:hyperlink>
      <w:r w:rsidR="008C49F3">
        <w:rPr>
          <w:sz w:val="28"/>
          <w:szCs w:val="28"/>
        </w:rPr>
        <w:t xml:space="preserve">. </w:t>
      </w:r>
      <w:r w:rsidR="00261060">
        <w:rPr>
          <w:sz w:val="28"/>
          <w:szCs w:val="28"/>
        </w:rPr>
        <w:t>Выездной прием</w:t>
      </w:r>
      <w:r>
        <w:rPr>
          <w:sz w:val="28"/>
          <w:szCs w:val="28"/>
        </w:rPr>
        <w:t xml:space="preserve"> и доставка</w:t>
      </w:r>
      <w:r w:rsidR="00261060">
        <w:rPr>
          <w:sz w:val="28"/>
          <w:szCs w:val="28"/>
        </w:rPr>
        <w:t xml:space="preserve"> документов значительно экономит время заявителя. </w:t>
      </w:r>
      <w:r w:rsidR="008C49F3">
        <w:rPr>
          <w:sz w:val="28"/>
          <w:szCs w:val="28"/>
        </w:rPr>
        <w:t>С</w:t>
      </w:r>
      <w:r w:rsidR="00A510FF">
        <w:rPr>
          <w:sz w:val="28"/>
          <w:szCs w:val="28"/>
        </w:rPr>
        <w:t>отрудники</w:t>
      </w:r>
      <w:r w:rsidR="008C49F3">
        <w:rPr>
          <w:sz w:val="28"/>
          <w:szCs w:val="28"/>
        </w:rPr>
        <w:t xml:space="preserve"> Кадастровой палаты в кратчайшие сроки </w:t>
      </w:r>
      <w:r w:rsidR="008C49F3" w:rsidRPr="00696804">
        <w:rPr>
          <w:sz w:val="28"/>
          <w:szCs w:val="28"/>
        </w:rPr>
        <w:t xml:space="preserve">могут выехать </w:t>
      </w:r>
      <w:r w:rsidR="00D42068">
        <w:rPr>
          <w:sz w:val="28"/>
          <w:szCs w:val="28"/>
        </w:rPr>
        <w:t>к заявителю для оказания услуги</w:t>
      </w:r>
      <w:r w:rsidR="008C49F3" w:rsidRPr="00696804">
        <w:rPr>
          <w:sz w:val="28"/>
          <w:szCs w:val="28"/>
        </w:rPr>
        <w:t>.</w:t>
      </w:r>
      <w:r w:rsidR="008C49F3">
        <w:rPr>
          <w:sz w:val="28"/>
          <w:szCs w:val="28"/>
        </w:rPr>
        <w:t xml:space="preserve"> При выездном приеме документов гражданин </w:t>
      </w:r>
      <w:r w:rsidR="008C49F3" w:rsidRPr="009948CF">
        <w:rPr>
          <w:sz w:val="28"/>
          <w:szCs w:val="28"/>
        </w:rPr>
        <w:t>мож</w:t>
      </w:r>
      <w:r w:rsidR="008C49F3">
        <w:rPr>
          <w:sz w:val="28"/>
          <w:szCs w:val="28"/>
        </w:rPr>
        <w:t>ет</w:t>
      </w:r>
      <w:r w:rsidR="008C49F3" w:rsidRPr="009948CF">
        <w:rPr>
          <w:sz w:val="28"/>
          <w:szCs w:val="28"/>
        </w:rPr>
        <w:t xml:space="preserve"> подать документы </w:t>
      </w:r>
      <w:r w:rsidR="008C49F3">
        <w:rPr>
          <w:sz w:val="28"/>
          <w:szCs w:val="28"/>
        </w:rPr>
        <w:t xml:space="preserve">на </w:t>
      </w:r>
      <w:r w:rsidR="008C49F3" w:rsidRPr="00001D17">
        <w:rPr>
          <w:sz w:val="28"/>
          <w:szCs w:val="28"/>
        </w:rPr>
        <w:t>кадастров</w:t>
      </w:r>
      <w:r w:rsidR="008C49F3">
        <w:rPr>
          <w:sz w:val="28"/>
          <w:szCs w:val="28"/>
        </w:rPr>
        <w:t>ый</w:t>
      </w:r>
      <w:r w:rsidR="008C49F3" w:rsidRPr="00001D17">
        <w:rPr>
          <w:sz w:val="28"/>
          <w:szCs w:val="28"/>
        </w:rPr>
        <w:t xml:space="preserve"> учет</w:t>
      </w:r>
      <w:r w:rsidR="008C49F3">
        <w:rPr>
          <w:sz w:val="28"/>
          <w:szCs w:val="28"/>
        </w:rPr>
        <w:t xml:space="preserve"> и</w:t>
      </w:r>
      <w:r w:rsidR="008C49F3" w:rsidRPr="00001D17">
        <w:rPr>
          <w:sz w:val="28"/>
          <w:szCs w:val="28"/>
        </w:rPr>
        <w:t xml:space="preserve"> регистраци</w:t>
      </w:r>
      <w:r w:rsidR="008C49F3">
        <w:rPr>
          <w:sz w:val="28"/>
          <w:szCs w:val="28"/>
        </w:rPr>
        <w:t>ю</w:t>
      </w:r>
      <w:r w:rsidR="008C49F3" w:rsidRPr="00001D17">
        <w:rPr>
          <w:sz w:val="28"/>
          <w:szCs w:val="28"/>
        </w:rPr>
        <w:t xml:space="preserve"> прав</w:t>
      </w:r>
      <w:r w:rsidR="008C49F3" w:rsidRPr="009948CF">
        <w:rPr>
          <w:sz w:val="28"/>
          <w:szCs w:val="28"/>
        </w:rPr>
        <w:t xml:space="preserve"> в отношении объектов недвижимости, расположенных на территории </w:t>
      </w:r>
      <w:r w:rsidR="00426633">
        <w:rPr>
          <w:sz w:val="28"/>
          <w:szCs w:val="28"/>
        </w:rPr>
        <w:t xml:space="preserve">г. Пензы, Пензенской области, в том числе и на территории </w:t>
      </w:r>
      <w:r w:rsidR="008C49F3" w:rsidRPr="009948CF">
        <w:rPr>
          <w:sz w:val="28"/>
          <w:szCs w:val="28"/>
        </w:rPr>
        <w:t>Российской Федерации</w:t>
      </w:r>
      <w:r w:rsidR="008C4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C49F3" w:rsidRDefault="003A4087" w:rsidP="00D9359A">
      <w:pPr>
        <w:spacing w:after="240"/>
        <w:jc w:val="both"/>
        <w:rPr>
          <w:sz w:val="28"/>
          <w:szCs w:val="28"/>
        </w:rPr>
      </w:pPr>
      <w:r w:rsidRPr="00447FD5">
        <w:rPr>
          <w:sz w:val="28"/>
          <w:szCs w:val="28"/>
        </w:rPr>
        <w:t>Также Кадастровая палата Пензенской области продолжает прием документов по экстерриториальному при</w:t>
      </w:r>
      <w:r w:rsidR="00284F10" w:rsidRPr="00447FD5">
        <w:rPr>
          <w:sz w:val="28"/>
          <w:szCs w:val="28"/>
        </w:rPr>
        <w:t>нципу</w:t>
      </w:r>
      <w:r w:rsidR="00426633" w:rsidRPr="00447FD5">
        <w:rPr>
          <w:sz w:val="28"/>
          <w:szCs w:val="28"/>
        </w:rPr>
        <w:t>.</w:t>
      </w:r>
      <w:r w:rsidRPr="00447FD5">
        <w:rPr>
          <w:sz w:val="28"/>
          <w:szCs w:val="28"/>
        </w:rPr>
        <w:t xml:space="preserve"> Записаться на прием в офис можно через </w:t>
      </w:r>
      <w:hyperlink r:id="rId6" w:anchor="/offices" w:history="1">
        <w:r w:rsidRPr="00447FD5">
          <w:rPr>
            <w:sz w:val="28"/>
            <w:szCs w:val="28"/>
          </w:rPr>
          <w:t>личный кабинет</w:t>
        </w:r>
      </w:hyperlink>
      <w:r w:rsidRPr="00447FD5">
        <w:rPr>
          <w:sz w:val="28"/>
          <w:szCs w:val="28"/>
        </w:rPr>
        <w:t xml:space="preserve">. </w:t>
      </w:r>
      <w:r>
        <w:rPr>
          <w:sz w:val="28"/>
          <w:szCs w:val="28"/>
        </w:rPr>
        <w:t>Важно отметить, что обслуживани</w:t>
      </w:r>
      <w:r w:rsidR="00426633">
        <w:rPr>
          <w:sz w:val="28"/>
          <w:szCs w:val="28"/>
        </w:rPr>
        <w:t>е заявителей при</w:t>
      </w:r>
      <w:r>
        <w:rPr>
          <w:sz w:val="28"/>
          <w:szCs w:val="28"/>
        </w:rPr>
        <w:t xml:space="preserve"> приёме документов в офисе</w:t>
      </w:r>
      <w:r w:rsidR="00754732" w:rsidRPr="00754732">
        <w:rPr>
          <w:sz w:val="28"/>
          <w:szCs w:val="28"/>
        </w:rPr>
        <w:t xml:space="preserve"> сотрудниками Кадастровой палаты </w:t>
      </w:r>
      <w:r w:rsidR="00447FD5">
        <w:rPr>
          <w:sz w:val="28"/>
          <w:szCs w:val="28"/>
        </w:rPr>
        <w:t xml:space="preserve">осуществляется  с </w:t>
      </w:r>
      <w:r w:rsidR="00754732" w:rsidRPr="00754732">
        <w:rPr>
          <w:sz w:val="28"/>
          <w:szCs w:val="28"/>
        </w:rPr>
        <w:t>соблюд</w:t>
      </w:r>
      <w:r w:rsidR="00447FD5">
        <w:rPr>
          <w:sz w:val="28"/>
          <w:szCs w:val="28"/>
        </w:rPr>
        <w:t>ением</w:t>
      </w:r>
      <w:r w:rsidR="00754732" w:rsidRPr="00754732">
        <w:rPr>
          <w:sz w:val="28"/>
          <w:szCs w:val="28"/>
        </w:rPr>
        <w:t xml:space="preserve"> все</w:t>
      </w:r>
      <w:r w:rsidR="00447FD5">
        <w:rPr>
          <w:sz w:val="28"/>
          <w:szCs w:val="28"/>
        </w:rPr>
        <w:t>х</w:t>
      </w:r>
      <w:r w:rsidR="00754732" w:rsidRPr="00754732">
        <w:rPr>
          <w:sz w:val="28"/>
          <w:szCs w:val="28"/>
        </w:rPr>
        <w:t xml:space="preserve"> мер предупредительного характера</w:t>
      </w:r>
      <w:r w:rsidR="00447FD5">
        <w:rPr>
          <w:sz w:val="28"/>
          <w:szCs w:val="28"/>
        </w:rPr>
        <w:t xml:space="preserve"> по </w:t>
      </w:r>
      <w:r w:rsidR="00447FD5" w:rsidRPr="00447FD5">
        <w:rPr>
          <w:sz w:val="28"/>
          <w:szCs w:val="28"/>
        </w:rPr>
        <w:t>недопущению распространения коронавируса</w:t>
      </w:r>
      <w:r w:rsidR="00754732" w:rsidRPr="00754732">
        <w:rPr>
          <w:sz w:val="28"/>
          <w:szCs w:val="28"/>
        </w:rPr>
        <w:t>, в</w:t>
      </w:r>
      <w:r w:rsidR="00447FD5">
        <w:rPr>
          <w:sz w:val="28"/>
          <w:szCs w:val="28"/>
        </w:rPr>
        <w:t>се сотрудники обеспечены</w:t>
      </w:r>
      <w:r w:rsidR="00754732" w:rsidRPr="00754732">
        <w:rPr>
          <w:sz w:val="28"/>
          <w:szCs w:val="28"/>
        </w:rPr>
        <w:t xml:space="preserve"> средствами индивидуальной защиты.</w:t>
      </w:r>
    </w:p>
    <w:p w:rsidR="00BB1173" w:rsidRDefault="00A510FF" w:rsidP="00754732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Еще</w:t>
      </w:r>
      <w:r w:rsidR="00207A17">
        <w:rPr>
          <w:sz w:val="28"/>
          <w:szCs w:val="28"/>
        </w:rPr>
        <w:t xml:space="preserve"> одной </w:t>
      </w:r>
      <w:r>
        <w:rPr>
          <w:sz w:val="28"/>
          <w:szCs w:val="28"/>
        </w:rPr>
        <w:t>услугой</w:t>
      </w:r>
      <w:r w:rsidR="00207A17">
        <w:rPr>
          <w:sz w:val="28"/>
          <w:szCs w:val="28"/>
        </w:rPr>
        <w:t>, которую можно получить в Кадастровой палате Пензенской области, является услуг</w:t>
      </w:r>
      <w:r w:rsidR="00BB1173">
        <w:rPr>
          <w:sz w:val="28"/>
          <w:szCs w:val="28"/>
        </w:rPr>
        <w:t>а</w:t>
      </w:r>
      <w:r w:rsidR="00207A17">
        <w:rPr>
          <w:sz w:val="28"/>
          <w:szCs w:val="28"/>
        </w:rPr>
        <w:t xml:space="preserve"> </w:t>
      </w:r>
      <w:hyperlink r:id="rId7" w:history="1">
        <w:r w:rsidR="00207A17" w:rsidRPr="00754732">
          <w:rPr>
            <w:rStyle w:val="a4"/>
            <w:sz w:val="28"/>
            <w:szCs w:val="28"/>
          </w:rPr>
          <w:t>Удостоверяющего центра</w:t>
        </w:r>
      </w:hyperlink>
      <w:r w:rsidR="00207A17" w:rsidRPr="00207A17">
        <w:rPr>
          <w:sz w:val="28"/>
          <w:szCs w:val="28"/>
        </w:rPr>
        <w:t xml:space="preserve"> по изготовлению и выдаче квалифицированного сертификата ключа проверки электронной подписи</w:t>
      </w:r>
      <w:r w:rsidR="00BB1173">
        <w:rPr>
          <w:sz w:val="28"/>
          <w:szCs w:val="28"/>
        </w:rPr>
        <w:t>.</w:t>
      </w:r>
      <w:r w:rsidR="004326E3">
        <w:rPr>
          <w:sz w:val="28"/>
          <w:szCs w:val="28"/>
        </w:rPr>
        <w:t xml:space="preserve"> Сертификат электронной подписи</w:t>
      </w:r>
      <w:r w:rsidR="004326E3" w:rsidRPr="00743056">
        <w:rPr>
          <w:sz w:val="28"/>
          <w:szCs w:val="28"/>
        </w:rPr>
        <w:t xml:space="preserve"> </w:t>
      </w:r>
      <w:r w:rsidR="004326E3">
        <w:rPr>
          <w:sz w:val="28"/>
          <w:szCs w:val="28"/>
        </w:rPr>
        <w:t>дает возможность</w:t>
      </w:r>
      <w:r w:rsidR="004326E3" w:rsidRPr="00743056">
        <w:rPr>
          <w:sz w:val="28"/>
          <w:szCs w:val="28"/>
        </w:rPr>
        <w:t xml:space="preserve"> подписывать </w:t>
      </w:r>
      <w:r w:rsidR="004326E3">
        <w:rPr>
          <w:sz w:val="28"/>
          <w:szCs w:val="28"/>
        </w:rPr>
        <w:t>любые документы в электронном виде, применяется в государственных организациях и позволяет гражданам</w:t>
      </w:r>
      <w:r w:rsidR="004326E3" w:rsidRPr="00743056">
        <w:rPr>
          <w:sz w:val="28"/>
          <w:szCs w:val="28"/>
        </w:rPr>
        <w:t> получать</w:t>
      </w:r>
      <w:r w:rsidR="004326E3">
        <w:rPr>
          <w:sz w:val="28"/>
          <w:szCs w:val="28"/>
        </w:rPr>
        <w:t xml:space="preserve"> </w:t>
      </w:r>
      <w:r w:rsidR="004326E3" w:rsidRPr="00743056">
        <w:rPr>
          <w:sz w:val="28"/>
          <w:szCs w:val="28"/>
        </w:rPr>
        <w:t>государственные</w:t>
      </w:r>
      <w:r w:rsidR="004326E3">
        <w:rPr>
          <w:sz w:val="28"/>
          <w:szCs w:val="28"/>
        </w:rPr>
        <w:t xml:space="preserve"> и муниципальные</w:t>
      </w:r>
      <w:r w:rsidR="004326E3" w:rsidRPr="00743056">
        <w:rPr>
          <w:sz w:val="28"/>
          <w:szCs w:val="28"/>
        </w:rPr>
        <w:t xml:space="preserve"> услуги</w:t>
      </w:r>
      <w:r w:rsidR="00754732">
        <w:rPr>
          <w:sz w:val="28"/>
          <w:szCs w:val="28"/>
        </w:rPr>
        <w:t>, не выходя из дома</w:t>
      </w:r>
      <w:r w:rsidR="004326E3">
        <w:rPr>
          <w:sz w:val="28"/>
          <w:szCs w:val="28"/>
        </w:rPr>
        <w:t xml:space="preserve">. </w:t>
      </w:r>
      <w:r w:rsidR="00BB1173">
        <w:rPr>
          <w:sz w:val="28"/>
          <w:szCs w:val="28"/>
        </w:rPr>
        <w:t>Важно отметить, что меньшая с</w:t>
      </w:r>
      <w:r w:rsidR="00BB1173" w:rsidRPr="00BB1173">
        <w:rPr>
          <w:sz w:val="28"/>
          <w:szCs w:val="28"/>
        </w:rPr>
        <w:t xml:space="preserve">тоимость изготовления </w:t>
      </w:r>
      <w:r w:rsidR="004326E3">
        <w:rPr>
          <w:sz w:val="28"/>
          <w:szCs w:val="28"/>
        </w:rPr>
        <w:t xml:space="preserve">и больший срок действия </w:t>
      </w:r>
      <w:r w:rsidR="00BB1173" w:rsidRPr="00BB1173">
        <w:rPr>
          <w:sz w:val="28"/>
          <w:szCs w:val="28"/>
        </w:rPr>
        <w:t>электронной подписи</w:t>
      </w:r>
      <w:r w:rsidR="00BB1173">
        <w:rPr>
          <w:sz w:val="28"/>
          <w:szCs w:val="28"/>
        </w:rPr>
        <w:t xml:space="preserve"> явля</w:t>
      </w:r>
      <w:r w:rsidR="004326E3">
        <w:rPr>
          <w:sz w:val="28"/>
          <w:szCs w:val="28"/>
        </w:rPr>
        <w:t>ю</w:t>
      </w:r>
      <w:r w:rsidR="00BB1173">
        <w:rPr>
          <w:sz w:val="28"/>
          <w:szCs w:val="28"/>
        </w:rPr>
        <w:t>тся ключевы</w:t>
      </w:r>
      <w:r w:rsidR="004326E3">
        <w:rPr>
          <w:sz w:val="28"/>
          <w:szCs w:val="28"/>
        </w:rPr>
        <w:t>ми</w:t>
      </w:r>
      <w:r w:rsidR="00BB1173">
        <w:rPr>
          <w:sz w:val="28"/>
          <w:szCs w:val="28"/>
        </w:rPr>
        <w:t xml:space="preserve"> преимуществ</w:t>
      </w:r>
      <w:r w:rsidR="004326E3">
        <w:rPr>
          <w:sz w:val="28"/>
          <w:szCs w:val="28"/>
        </w:rPr>
        <w:t>ами</w:t>
      </w:r>
      <w:r w:rsidR="00BB1173">
        <w:rPr>
          <w:sz w:val="28"/>
          <w:szCs w:val="28"/>
        </w:rPr>
        <w:t xml:space="preserve"> У</w:t>
      </w:r>
      <w:r w:rsidR="00BB1173" w:rsidRPr="00BB1173">
        <w:rPr>
          <w:sz w:val="28"/>
          <w:szCs w:val="28"/>
        </w:rPr>
        <w:t xml:space="preserve">достоверяющего </w:t>
      </w:r>
      <w:r w:rsidR="00754732" w:rsidRPr="00BB1173">
        <w:rPr>
          <w:sz w:val="28"/>
          <w:szCs w:val="28"/>
        </w:rPr>
        <w:t>центра Кадастровой</w:t>
      </w:r>
      <w:r w:rsidR="00BB1173">
        <w:rPr>
          <w:sz w:val="28"/>
          <w:szCs w:val="28"/>
        </w:rPr>
        <w:t xml:space="preserve"> палаты</w:t>
      </w:r>
      <w:r w:rsidR="00BB1173" w:rsidRPr="00BB1173">
        <w:rPr>
          <w:sz w:val="28"/>
          <w:szCs w:val="28"/>
        </w:rPr>
        <w:t xml:space="preserve"> по сравнению </w:t>
      </w:r>
      <w:r w:rsidR="004326E3">
        <w:rPr>
          <w:sz w:val="28"/>
          <w:szCs w:val="28"/>
        </w:rPr>
        <w:t>с</w:t>
      </w:r>
      <w:r w:rsidR="00BB1173" w:rsidRPr="00BB1173">
        <w:rPr>
          <w:sz w:val="28"/>
          <w:szCs w:val="28"/>
        </w:rPr>
        <w:t xml:space="preserve"> други</w:t>
      </w:r>
      <w:r w:rsidR="004326E3">
        <w:rPr>
          <w:sz w:val="28"/>
          <w:szCs w:val="28"/>
        </w:rPr>
        <w:t xml:space="preserve">ми </w:t>
      </w:r>
      <w:r w:rsidR="00BB1173" w:rsidRPr="00BB1173">
        <w:rPr>
          <w:sz w:val="28"/>
          <w:szCs w:val="28"/>
        </w:rPr>
        <w:t>удостоверяющи</w:t>
      </w:r>
      <w:r w:rsidR="004326E3">
        <w:rPr>
          <w:sz w:val="28"/>
          <w:szCs w:val="28"/>
        </w:rPr>
        <w:t>ми</w:t>
      </w:r>
      <w:r w:rsidR="00BB1173" w:rsidRPr="00BB1173">
        <w:rPr>
          <w:sz w:val="28"/>
          <w:szCs w:val="28"/>
        </w:rPr>
        <w:t xml:space="preserve"> центр</w:t>
      </w:r>
      <w:r w:rsidR="004326E3">
        <w:rPr>
          <w:sz w:val="28"/>
          <w:szCs w:val="28"/>
        </w:rPr>
        <w:t>ами</w:t>
      </w:r>
      <w:r w:rsidR="00BB1173" w:rsidRPr="00BB1173">
        <w:rPr>
          <w:sz w:val="28"/>
          <w:szCs w:val="28"/>
        </w:rPr>
        <w:t>.</w:t>
      </w:r>
    </w:p>
    <w:p w:rsidR="003A4087" w:rsidRPr="00711AB7" w:rsidRDefault="009F2BAA" w:rsidP="003A4087">
      <w:pPr>
        <w:autoSpaceDE w:val="0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случае возникновения вопросов, связанных с оказанием услуг, жители региона могут обратиться в Кадастровую палату Пензенской области </w:t>
      </w:r>
      <w:r w:rsidR="003A4087">
        <w:rPr>
          <w:sz w:val="28"/>
          <w:szCs w:val="28"/>
        </w:rPr>
        <w:t>по телефонам</w:t>
      </w:r>
      <w:r w:rsidR="003A4087" w:rsidRPr="006823E4">
        <w:rPr>
          <w:sz w:val="28"/>
          <w:szCs w:val="28"/>
        </w:rPr>
        <w:t>: 8 (8412) 25</w:t>
      </w:r>
      <w:r w:rsidR="003A4087">
        <w:rPr>
          <w:sz w:val="28"/>
          <w:szCs w:val="28"/>
        </w:rPr>
        <w:t>-</w:t>
      </w:r>
      <w:r w:rsidR="003A4087" w:rsidRPr="006823E4">
        <w:rPr>
          <w:sz w:val="28"/>
          <w:szCs w:val="28"/>
        </w:rPr>
        <w:t>82</w:t>
      </w:r>
      <w:r w:rsidR="003A4087">
        <w:rPr>
          <w:sz w:val="28"/>
          <w:szCs w:val="28"/>
        </w:rPr>
        <w:t>-</w:t>
      </w:r>
      <w:r w:rsidR="003A4087" w:rsidRPr="006823E4">
        <w:rPr>
          <w:sz w:val="28"/>
          <w:szCs w:val="28"/>
        </w:rPr>
        <w:t>48</w:t>
      </w:r>
      <w:r w:rsidR="003A4087">
        <w:rPr>
          <w:sz w:val="28"/>
          <w:szCs w:val="28"/>
        </w:rPr>
        <w:t xml:space="preserve">, </w:t>
      </w:r>
      <w:r w:rsidR="003A4087" w:rsidRPr="006823E4">
        <w:rPr>
          <w:sz w:val="28"/>
          <w:szCs w:val="28"/>
        </w:rPr>
        <w:t xml:space="preserve">8 (8412) </w:t>
      </w:r>
      <w:r w:rsidR="003A4087">
        <w:rPr>
          <w:sz w:val="28"/>
          <w:szCs w:val="28"/>
        </w:rPr>
        <w:t>45-48-84.</w:t>
      </w:r>
    </w:p>
    <w:p w:rsidR="00F81A82" w:rsidRPr="00BF0431" w:rsidRDefault="00F81A82" w:rsidP="009F2BAA">
      <w:pPr>
        <w:autoSpaceDE w:val="0"/>
        <w:spacing w:after="240"/>
        <w:jc w:val="both"/>
        <w:rPr>
          <w:sz w:val="28"/>
          <w:szCs w:val="28"/>
        </w:rPr>
      </w:pPr>
    </w:p>
    <w:sectPr w:rsidR="00F81A82" w:rsidRPr="00BF0431" w:rsidSect="00D9359A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9F3"/>
    <w:rsid w:val="001627C3"/>
    <w:rsid w:val="001C4F71"/>
    <w:rsid w:val="00207A17"/>
    <w:rsid w:val="00225ACA"/>
    <w:rsid w:val="00261060"/>
    <w:rsid w:val="00284F10"/>
    <w:rsid w:val="002E6D16"/>
    <w:rsid w:val="003A4087"/>
    <w:rsid w:val="00426633"/>
    <w:rsid w:val="004326E3"/>
    <w:rsid w:val="00447FD5"/>
    <w:rsid w:val="00561351"/>
    <w:rsid w:val="00754732"/>
    <w:rsid w:val="00755B37"/>
    <w:rsid w:val="008C49F3"/>
    <w:rsid w:val="008F59DE"/>
    <w:rsid w:val="00915AEC"/>
    <w:rsid w:val="009F2BAA"/>
    <w:rsid w:val="009F6A55"/>
    <w:rsid w:val="00A510FF"/>
    <w:rsid w:val="00A72519"/>
    <w:rsid w:val="00A9257B"/>
    <w:rsid w:val="00B4609B"/>
    <w:rsid w:val="00BB1173"/>
    <w:rsid w:val="00BE5662"/>
    <w:rsid w:val="00BF0431"/>
    <w:rsid w:val="00D10BC8"/>
    <w:rsid w:val="00D42068"/>
    <w:rsid w:val="00D9359A"/>
    <w:rsid w:val="00F6310F"/>
    <w:rsid w:val="00F81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9E216-AD95-4446-8F24-5912A6CA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7F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A1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9F6A5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F6A55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47F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47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adastr.ru/services/udostoveryayushchiy-tsent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.rosreestr.ru/" TargetMode="External"/><Relationship Id="rId5" Type="http://schemas.openxmlformats.org/officeDocument/2006/relationships/hyperlink" Target="https://kadastr.ru/services/vyezdnoe-obsluzhivanie/" TargetMode="External"/><Relationship Id="rId4" Type="http://schemas.openxmlformats.org/officeDocument/2006/relationships/hyperlink" Target="https://kadastr.ru/services/poluchit-konsultatsiy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2019-11-19T07:02:00Z</cp:lastPrinted>
  <dcterms:created xsi:type="dcterms:W3CDTF">2020-04-27T12:27:00Z</dcterms:created>
  <dcterms:modified xsi:type="dcterms:W3CDTF">2020-04-27T12:27:00Z</dcterms:modified>
</cp:coreProperties>
</file>