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1A6" w:rsidRDefault="002221A6" w:rsidP="002221A6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66781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0A146014" wp14:editId="4AB6839B">
            <wp:extent cx="3171825" cy="819622"/>
            <wp:effectExtent l="0" t="0" r="0" b="0"/>
            <wp:docPr id="2" name="Рисунок 2" descr="P:\Рабочее\Регионы\ПЕНЗЕН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Рабочее\Регионы\ПЕНЗЕН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819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C7B" w:rsidRDefault="00A26D16" w:rsidP="002221A6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История объекта недвижимости</w:t>
      </w:r>
    </w:p>
    <w:p w:rsidR="002221A6" w:rsidRPr="00A26D16" w:rsidRDefault="00970AB5" w:rsidP="0061727A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A26D16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Кадастровая палата </w:t>
      </w:r>
      <w:r w:rsidR="0018781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Росреестра </w:t>
      </w:r>
      <w:r w:rsidRPr="00A26D16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Пензенской области рассказала, как </w:t>
      </w:r>
      <w:r w:rsidR="00A26D16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обезопасить себя при совершении сделки</w:t>
      </w:r>
      <w:r w:rsidR="000520DB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с недвижимостью</w:t>
      </w:r>
    </w:p>
    <w:p w:rsidR="009C66B0" w:rsidRDefault="00A919E0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19E0">
        <w:rPr>
          <w:rFonts w:ascii="Times New Roman" w:hAnsi="Times New Roman" w:cs="Times New Roman"/>
          <w:b/>
          <w:bCs/>
          <w:sz w:val="28"/>
          <w:szCs w:val="28"/>
        </w:rPr>
        <w:t xml:space="preserve">Осторожность не бывает лишней, особенно когда речь идет о </w:t>
      </w:r>
      <w:r>
        <w:rPr>
          <w:rFonts w:ascii="Times New Roman" w:hAnsi="Times New Roman" w:cs="Times New Roman"/>
          <w:b/>
          <w:bCs/>
          <w:sz w:val="28"/>
          <w:szCs w:val="28"/>
        </w:rPr>
        <w:t>покупке недвижимого имущества</w:t>
      </w:r>
      <w:r w:rsidRPr="00A919E0">
        <w:rPr>
          <w:rFonts w:ascii="Times New Roman" w:hAnsi="Times New Roman" w:cs="Times New Roman"/>
          <w:b/>
          <w:bCs/>
          <w:sz w:val="28"/>
          <w:szCs w:val="28"/>
        </w:rPr>
        <w:t xml:space="preserve">. Одним из способов защиты </w:t>
      </w:r>
      <w:r w:rsidR="00970AB5">
        <w:rPr>
          <w:rFonts w:ascii="Times New Roman" w:hAnsi="Times New Roman" w:cs="Times New Roman"/>
          <w:b/>
          <w:bCs/>
          <w:sz w:val="28"/>
          <w:szCs w:val="28"/>
        </w:rPr>
        <w:t>от мошеннических действий</w:t>
      </w:r>
      <w:r w:rsidRPr="00A919E0">
        <w:rPr>
          <w:rFonts w:ascii="Times New Roman" w:hAnsi="Times New Roman" w:cs="Times New Roman"/>
          <w:b/>
          <w:bCs/>
          <w:sz w:val="28"/>
          <w:szCs w:val="28"/>
        </w:rPr>
        <w:t xml:space="preserve"> является</w:t>
      </w:r>
      <w:r w:rsidR="009C66B0" w:rsidRPr="009C66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0AB5" w:rsidRPr="00970AB5">
        <w:rPr>
          <w:rFonts w:ascii="Times New Roman" w:hAnsi="Times New Roman" w:cs="Times New Roman"/>
          <w:b/>
          <w:bCs/>
          <w:sz w:val="28"/>
          <w:szCs w:val="28"/>
        </w:rPr>
        <w:t>проверк</w:t>
      </w:r>
      <w:r w:rsidR="00970AB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970AB5" w:rsidRPr="00970AB5">
        <w:rPr>
          <w:rFonts w:ascii="Times New Roman" w:hAnsi="Times New Roman" w:cs="Times New Roman"/>
          <w:b/>
          <w:bCs/>
          <w:sz w:val="28"/>
          <w:szCs w:val="28"/>
        </w:rPr>
        <w:t xml:space="preserve"> истории </w:t>
      </w:r>
      <w:r w:rsidR="00970AB5">
        <w:rPr>
          <w:rFonts w:ascii="Times New Roman" w:hAnsi="Times New Roman" w:cs="Times New Roman"/>
          <w:b/>
          <w:bCs/>
          <w:sz w:val="28"/>
          <w:szCs w:val="28"/>
        </w:rPr>
        <w:t>объекта недвижимости.</w:t>
      </w:r>
    </w:p>
    <w:p w:rsidR="009C66B0" w:rsidRDefault="008754F0" w:rsidP="009C66B0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7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Покупка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недвижимости всегда является серьезным шагом</w:t>
      </w:r>
      <w:r w:rsidRPr="0087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Даже внимательно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изучив представленные</w:t>
      </w:r>
      <w:r w:rsidRPr="0087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документы, можно столкнуться с неприятными сюрпризами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например, с </w:t>
      </w:r>
      <w:r w:rsidRPr="0087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недобросовестными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продавцами</w:t>
      </w:r>
      <w:r w:rsidRPr="0087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C66B0" w:rsidRPr="009C66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Дополнительно обезопасить себя при заключении сделки купли-продажи можно, проверив историю объекта недвижимости. </w:t>
      </w:r>
    </w:p>
    <w:p w:rsidR="0061727A" w:rsidRDefault="009755C3" w:rsidP="009C66B0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того, чтобы о</w:t>
      </w:r>
      <w:r w:rsidR="008754F0" w:rsidRPr="0087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тследить историю </w:t>
      </w:r>
      <w:r w:rsidR="00650C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объекта</w:t>
      </w:r>
      <w:r w:rsidR="00650CA1" w:rsidRPr="0087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754F0" w:rsidRPr="0087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недвижимости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754F0" w:rsidRPr="0087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необходимо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заказать в</w:t>
      </w:r>
      <w:r w:rsidR="008754F0" w:rsidRPr="0087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ыписку из Единого государственного реестра недвижимости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(ЕГРН)</w:t>
      </w:r>
      <w:r w:rsidR="008754F0" w:rsidRPr="0087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переходе прав на объект недвижимости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EF4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Сделать это можно через </w:t>
      </w:r>
      <w:hyperlink r:id="rId5" w:history="1">
        <w:r w:rsidR="00EF4C78" w:rsidRPr="00EF4C78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Сервис предоставления выписок ЕГРН</w:t>
        </w:r>
      </w:hyperlink>
      <w:r w:rsidR="00EF4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</w:t>
      </w:r>
      <w:r w:rsidRPr="009755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ыписка</w:t>
      </w:r>
      <w:r w:rsidR="00EF4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F4C78" w:rsidRPr="0087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переходе прав на объект недвижимости</w:t>
      </w:r>
      <w:r w:rsidRPr="009755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содержит сведения</w:t>
      </w:r>
      <w:r w:rsidR="00EF4C78" w:rsidRPr="00EF4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F4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</w:t>
      </w:r>
      <w:r w:rsidR="00EF4C78" w:rsidRPr="00EF4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 актуальных зарегистрированных правах, </w:t>
      </w:r>
      <w:r w:rsidR="00EF4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и о</w:t>
      </w:r>
      <w:r w:rsidR="00EF4C78" w:rsidRPr="00EF4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прекращенных правах</w:t>
      </w:r>
      <w:r w:rsidR="00EF4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объект недвижимости</w:t>
      </w:r>
      <w:r w:rsidRPr="009755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EF4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1727A" w:rsidRDefault="00650CA1" w:rsidP="009C66B0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Кроме того, в</w:t>
      </w:r>
      <w:r w:rsidR="0061727A" w:rsidRPr="00617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ыписка о переходе прав</w:t>
      </w:r>
      <w:r w:rsidR="00617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1727A" w:rsidRPr="0087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объект недвижимости</w:t>
      </w:r>
      <w:r w:rsidR="0061727A" w:rsidRPr="00617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17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включает</w:t>
      </w:r>
      <w:r w:rsidR="0061727A" w:rsidRPr="00617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такие </w:t>
      </w:r>
      <w:r w:rsidR="00617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данные</w:t>
      </w:r>
      <w:r w:rsidR="0061727A" w:rsidRPr="00617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вид зарегистрированного права, дата и номер регистрации права, а также дата, номер и основание регистрации перехода права</w:t>
      </w:r>
      <w:r w:rsidR="00617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объект недвижимости</w:t>
      </w:r>
      <w:r w:rsidR="0061727A" w:rsidRPr="00617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754F0" w:rsidRDefault="00EF4C78" w:rsidP="009C66B0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Гражданам </w:t>
      </w:r>
      <w:r w:rsidRPr="00EF4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следует насторожиться, если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собственники недвижимого имущества менялись очень часто</w:t>
      </w:r>
      <w:r w:rsidRPr="00EF4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Это может свидетельствовать о скрытых недостатках объекта, приобретении объекта путем мошеннических действий и т.д.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1727A" w:rsidRDefault="0061727A" w:rsidP="0061727A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Стоит отметить, что с</w:t>
      </w:r>
      <w:r w:rsidRPr="00617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ведения, содержащиеся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выписке из ЕГРН</w:t>
      </w:r>
      <w:r w:rsidRPr="00617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соответствуют дате поступления запроса, поэтому для получения актуальных данных выписка из ЕГРП должна быть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617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свежей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17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1727A" w:rsidRPr="0061727A" w:rsidRDefault="00662048" w:rsidP="0061727A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 в</w:t>
      </w:r>
      <w:r w:rsidRPr="006620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 заинтересованным лицам предлагается получить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620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консультацию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специалистов Кадастровой палаты</w:t>
      </w:r>
      <w:r w:rsidR="000520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Росреестра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Пензенской области </w:t>
      </w:r>
      <w:r w:rsidRPr="006620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вопросам, относящимся к операциям с недвижимостью. Преимущества получения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таких </w:t>
      </w:r>
      <w:r w:rsidRPr="006620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консультаций очевидны: экономия времени, возможность получить консультацию квалифицированного специалиста, индивидуальный подход к каждому заявителю.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Граждане могут</w:t>
      </w:r>
      <w:r w:rsidRPr="00617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обратиться по адресу: г. Пенза, ул. Пушкина, </w:t>
      </w:r>
      <w:r w:rsidR="000520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д. </w:t>
      </w:r>
      <w:r w:rsidRPr="006172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169 или задать вопросы по единому справочному номеру:</w:t>
      </w:r>
      <w:r w:rsidR="002A79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A790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8 (8412) 258-248.</w:t>
      </w:r>
    </w:p>
    <w:p w:rsidR="00EF4C78" w:rsidRPr="009C66B0" w:rsidRDefault="00EF4C78" w:rsidP="009C66B0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7701B" w:rsidRDefault="00B7701B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7701B" w:rsidRDefault="00B7701B" w:rsidP="002221A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7701B" w:rsidRDefault="00B7701B" w:rsidP="00B7701B">
      <w:pPr>
        <w:pStyle w:val="a3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>
        <w:rPr>
          <w:i/>
          <w:color w:val="003366"/>
          <w:szCs w:val="28"/>
        </w:rPr>
        <w:t>Кадастровая палата Пензенской области</w:t>
      </w:r>
    </w:p>
    <w:p w:rsidR="00B7701B" w:rsidRPr="000520DB" w:rsidRDefault="00B7701B" w:rsidP="00B7701B">
      <w:pPr>
        <w:pStyle w:val="a3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>
        <w:rPr>
          <w:i/>
          <w:color w:val="003366"/>
          <w:szCs w:val="28"/>
        </w:rPr>
        <w:t>тел</w:t>
      </w:r>
      <w:r w:rsidRPr="000520DB">
        <w:rPr>
          <w:i/>
          <w:color w:val="003366"/>
          <w:szCs w:val="28"/>
        </w:rPr>
        <w:t xml:space="preserve">.: 8(8412) 45-48-85, </w:t>
      </w:r>
      <w:r>
        <w:rPr>
          <w:i/>
          <w:color w:val="003366"/>
          <w:szCs w:val="28"/>
          <w:lang w:val="en-US"/>
        </w:rPr>
        <w:t>IP</w:t>
      </w:r>
      <w:r w:rsidRPr="000520DB">
        <w:rPr>
          <w:i/>
          <w:color w:val="003366"/>
          <w:szCs w:val="28"/>
        </w:rPr>
        <w:t xml:space="preserve"> 8(58) 2024,</w:t>
      </w:r>
    </w:p>
    <w:p w:rsidR="00C351BB" w:rsidRPr="009C66B0" w:rsidRDefault="00B7701B" w:rsidP="00B7701B">
      <w:pPr>
        <w:pStyle w:val="a3"/>
        <w:spacing w:before="0" w:beforeAutospacing="0" w:after="160" w:afterAutospacing="0"/>
        <w:ind w:firstLine="709"/>
        <w:jc w:val="right"/>
        <w:rPr>
          <w:sz w:val="28"/>
          <w:szCs w:val="28"/>
          <w:lang w:val="en-US"/>
        </w:rPr>
      </w:pPr>
      <w:r>
        <w:rPr>
          <w:i/>
          <w:color w:val="003366"/>
          <w:szCs w:val="28"/>
          <w:lang w:val="en-US"/>
        </w:rPr>
        <w:t>email: press@58.kadastr.ru</w:t>
      </w:r>
    </w:p>
    <w:sectPr w:rsidR="00C351BB" w:rsidRPr="009C6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1BB"/>
    <w:rsid w:val="000520DB"/>
    <w:rsid w:val="000A7A2E"/>
    <w:rsid w:val="00187813"/>
    <w:rsid w:val="002124DB"/>
    <w:rsid w:val="00215FAA"/>
    <w:rsid w:val="002221A6"/>
    <w:rsid w:val="002A7909"/>
    <w:rsid w:val="004570C8"/>
    <w:rsid w:val="005D5FCE"/>
    <w:rsid w:val="0061727A"/>
    <w:rsid w:val="00650CA1"/>
    <w:rsid w:val="00662048"/>
    <w:rsid w:val="006C1C7B"/>
    <w:rsid w:val="007550A3"/>
    <w:rsid w:val="008754F0"/>
    <w:rsid w:val="008E680F"/>
    <w:rsid w:val="00933345"/>
    <w:rsid w:val="00970AB5"/>
    <w:rsid w:val="009755C3"/>
    <w:rsid w:val="009C66B0"/>
    <w:rsid w:val="00A26D16"/>
    <w:rsid w:val="00A919E0"/>
    <w:rsid w:val="00AC6A95"/>
    <w:rsid w:val="00B7701B"/>
    <w:rsid w:val="00B9367E"/>
    <w:rsid w:val="00BC0145"/>
    <w:rsid w:val="00C351BB"/>
    <w:rsid w:val="00EF4C78"/>
    <w:rsid w:val="00F26FBA"/>
    <w:rsid w:val="00F5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1C568D-69A9-4CC3-BF6F-13DB9D8F7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C66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77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66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9C66B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F4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pv.kadastr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cp:lastPrinted>2020-12-17T13:02:00Z</cp:lastPrinted>
  <dcterms:created xsi:type="dcterms:W3CDTF">2020-12-30T09:01:00Z</dcterms:created>
  <dcterms:modified xsi:type="dcterms:W3CDTF">2020-12-30T09:01:00Z</dcterms:modified>
</cp:coreProperties>
</file>